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6E1AC" w14:textId="77777777" w:rsidR="007A4F42" w:rsidRPr="00595732" w:rsidRDefault="000C549C">
      <w:pPr>
        <w:pStyle w:val="paragraph"/>
        <w:spacing w:before="0" w:beforeAutospacing="0" w:after="0" w:afterAutospacing="0"/>
        <w:jc w:val="center"/>
        <w:textAlignment w:val="baseline"/>
        <w:rPr>
          <w:rStyle w:val="normaltextrun"/>
          <w:rFonts w:asciiTheme="minorHAnsi" w:hAnsiTheme="minorHAnsi" w:cstheme="minorHAnsi"/>
          <w:sz w:val="32"/>
          <w:lang w:val="de-DE"/>
        </w:rPr>
      </w:pPr>
      <w:r w:rsidRPr="00595732">
        <w:rPr>
          <w:rStyle w:val="normaltextrun"/>
          <w:rFonts w:asciiTheme="minorHAnsi" w:hAnsiTheme="minorHAnsi" w:cstheme="minorHAnsi"/>
          <w:sz w:val="32"/>
          <w:lang w:val="de-DE"/>
        </w:rPr>
        <w:t>Inhalt</w:t>
      </w:r>
    </w:p>
    <w:p w14:paraId="2431A473" w14:textId="24A701B7" w:rsidR="007A4F42" w:rsidRPr="00595732" w:rsidRDefault="000C549C">
      <w:pPr>
        <w:pStyle w:val="paragraph"/>
        <w:spacing w:before="0" w:beforeAutospacing="0" w:after="0" w:afterAutospacing="0"/>
        <w:textAlignment w:val="baseline"/>
        <w:rPr>
          <w:rStyle w:val="normaltextrun"/>
          <w:rFonts w:asciiTheme="minorHAnsi" w:hAnsiTheme="minorHAnsi" w:cstheme="minorHAnsi"/>
          <w:color w:val="FF0000"/>
          <w:sz w:val="22"/>
          <w:lang w:val="de-DE"/>
        </w:rPr>
      </w:pPr>
      <w:r w:rsidRPr="00595732">
        <w:rPr>
          <w:rStyle w:val="normaltextrun"/>
          <w:rFonts w:asciiTheme="minorHAnsi" w:hAnsiTheme="minorHAnsi" w:cstheme="minorHAnsi"/>
          <w:color w:val="FF0000"/>
          <w:sz w:val="22"/>
          <w:lang w:val="de-DE"/>
        </w:rPr>
        <w:t>Wir haben WaveKey in die My2N Management Platform und die My2N-App integriert. Bitte lesen Sie unten, was das bedeutet. Kopieren Sie diesen Artikel und fügen Sie ihn in den Nachrichtenteil Ihrer Website ein.</w:t>
      </w:r>
    </w:p>
    <w:p w14:paraId="53E2C1C2"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32"/>
          <w:lang w:val="de-DE"/>
        </w:rPr>
      </w:pPr>
    </w:p>
    <w:p w14:paraId="132A061C" w14:textId="63CD4F96" w:rsidR="007A4F42" w:rsidRPr="00595732" w:rsidRDefault="000C549C">
      <w:pPr>
        <w:pStyle w:val="paragraph"/>
        <w:spacing w:before="0" w:beforeAutospacing="0" w:after="0" w:afterAutospacing="0"/>
        <w:textAlignment w:val="baseline"/>
        <w:rPr>
          <w:rStyle w:val="normaltextrun"/>
          <w:rFonts w:asciiTheme="minorHAnsi" w:hAnsiTheme="minorHAnsi" w:cstheme="minorHAnsi"/>
          <w:color w:val="FF0000"/>
          <w:sz w:val="32"/>
          <w:lang w:val="de-DE"/>
        </w:rPr>
      </w:pPr>
      <w:r w:rsidRPr="00595732">
        <w:rPr>
          <w:rStyle w:val="normaltextrun"/>
          <w:rFonts w:asciiTheme="minorHAnsi" w:hAnsiTheme="minorHAnsi" w:cstheme="minorHAnsi"/>
          <w:color w:val="FF0000"/>
          <w:sz w:val="32"/>
          <w:lang w:val="de-DE"/>
        </w:rPr>
        <w:t>Hauptmeldung:</w:t>
      </w:r>
    </w:p>
    <w:p w14:paraId="67411B8B"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i/>
          <w:sz w:val="28"/>
          <w:lang w:val="de-DE"/>
        </w:rPr>
        <w:t>WaveKey: Jetzt Wohnungen entsperren</w:t>
      </w:r>
    </w:p>
    <w:p w14:paraId="38FE19BD" w14:textId="1EA55A31"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b/>
          <w:sz w:val="22"/>
          <w:lang w:val="de-DE"/>
        </w:rPr>
        <w:t xml:space="preserve">Der patentierte, zuverlässige </w:t>
      </w:r>
      <w:r w:rsidRPr="00595732">
        <w:rPr>
          <w:rStyle w:val="normaltextrun"/>
          <w:rFonts w:asciiTheme="minorHAnsi" w:hAnsiTheme="minorHAnsi" w:cstheme="minorHAnsi"/>
          <w:b/>
          <w:sz w:val="22"/>
          <w:shd w:val="clear" w:color="auto" w:fill="FFFF00"/>
          <w:lang w:val="de-DE"/>
        </w:rPr>
        <w:t xml:space="preserve">mobile Zutritt </w:t>
      </w:r>
      <w:r w:rsidRPr="00595732">
        <w:rPr>
          <w:rStyle w:val="normaltextrun"/>
          <w:rFonts w:asciiTheme="minorHAnsi" w:hAnsiTheme="minorHAnsi" w:cstheme="minorHAnsi"/>
          <w:b/>
          <w:sz w:val="22"/>
          <w:lang w:val="de-DE"/>
        </w:rPr>
        <w:t>von 2N lässt sich jetzt leichter in Wohnprojekte integrieren</w:t>
      </w:r>
    </w:p>
    <w:p w14:paraId="1A6AE5D3"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lang w:val="de-DE"/>
        </w:rPr>
      </w:pPr>
    </w:p>
    <w:p w14:paraId="31981FC5"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sz w:val="22"/>
          <w:lang w:val="de-DE"/>
        </w:rPr>
      </w:pPr>
    </w:p>
    <w:p w14:paraId="0AA0B563" w14:textId="0F880768" w:rsidR="007A4F42" w:rsidRPr="00595732" w:rsidRDefault="000C549C">
      <w:pPr>
        <w:pStyle w:val="paragraph"/>
        <w:spacing w:before="0" w:beforeAutospacing="0" w:after="0" w:afterAutospacing="0"/>
        <w:textAlignment w:val="baseline"/>
        <w:rPr>
          <w:rFonts w:asciiTheme="minorHAnsi" w:hAnsiTheme="minorHAnsi" w:cstheme="minorHAnsi"/>
          <w:color w:val="FF0000"/>
          <w:sz w:val="22"/>
          <w:lang w:val="de-DE"/>
        </w:rPr>
      </w:pPr>
      <w:r w:rsidRPr="00595732">
        <w:rPr>
          <w:rStyle w:val="eop"/>
          <w:rFonts w:asciiTheme="minorHAnsi" w:hAnsiTheme="minorHAnsi" w:cstheme="minorHAnsi"/>
          <w:color w:val="FF0000"/>
          <w:sz w:val="28"/>
          <w:lang w:val="de-DE"/>
        </w:rPr>
        <w:t xml:space="preserve">Vorteile: </w:t>
      </w:r>
    </w:p>
    <w:p w14:paraId="65394031" w14:textId="77777777" w:rsidR="007A4F42" w:rsidRPr="00595732" w:rsidRDefault="000C549C">
      <w:pPr>
        <w:pStyle w:val="paragraph"/>
        <w:spacing w:after="0"/>
        <w:textAlignment w:val="baseline"/>
        <w:rPr>
          <w:rStyle w:val="normaltextrun"/>
          <w:rFonts w:asciiTheme="minorHAnsi" w:hAnsiTheme="minorHAnsi" w:cstheme="minorHAnsi"/>
          <w:lang w:val="de-DE"/>
        </w:rPr>
      </w:pPr>
      <w:r w:rsidRPr="00595732">
        <w:rPr>
          <w:rStyle w:val="normaltextrun"/>
          <w:rFonts w:asciiTheme="minorHAnsi" w:hAnsiTheme="minorHAnsi" w:cstheme="minorHAnsi"/>
          <w:lang w:val="de-DE"/>
        </w:rPr>
        <w:t xml:space="preserve">Bringen Sie den mobilen Zutritt in Wohnungen </w:t>
      </w:r>
    </w:p>
    <w:p w14:paraId="60608100" w14:textId="77777777" w:rsidR="007A4F42" w:rsidRPr="00595732" w:rsidRDefault="000C549C">
      <w:pPr>
        <w:pStyle w:val="paragraph"/>
        <w:numPr>
          <w:ilvl w:val="0"/>
          <w:numId w:val="4"/>
        </w:numPr>
        <w:spacing w:after="0"/>
        <w:textAlignment w:val="baseline"/>
        <w:rPr>
          <w:rStyle w:val="normaltextrun"/>
          <w:rFonts w:asciiTheme="minorHAnsi" w:hAnsiTheme="minorHAnsi" w:cstheme="minorHAnsi"/>
          <w:sz w:val="22"/>
          <w:lang w:val="de-DE"/>
        </w:rPr>
      </w:pPr>
      <w:r w:rsidRPr="00595732">
        <w:rPr>
          <w:rStyle w:val="normaltextrun"/>
          <w:rFonts w:asciiTheme="minorHAnsi" w:hAnsiTheme="minorHAnsi" w:cstheme="minorHAnsi"/>
          <w:sz w:val="22"/>
          <w:lang w:val="de-DE"/>
        </w:rPr>
        <w:t xml:space="preserve">Es ist jetzt einfacher, </w:t>
      </w:r>
      <w:r w:rsidRPr="00595732">
        <w:rPr>
          <w:rStyle w:val="normaltextrun"/>
          <w:rFonts w:asciiTheme="minorHAnsi" w:hAnsiTheme="minorHAnsi" w:cstheme="minorHAnsi"/>
          <w:b/>
          <w:sz w:val="22"/>
          <w:lang w:val="de-DE"/>
        </w:rPr>
        <w:t>WaveKey in Wohnungen zu bringen</w:t>
      </w:r>
      <w:r w:rsidRPr="00595732">
        <w:rPr>
          <w:rStyle w:val="normaltextrun"/>
          <w:rFonts w:asciiTheme="minorHAnsi" w:hAnsiTheme="minorHAnsi" w:cstheme="minorHAnsi"/>
          <w:sz w:val="22"/>
          <w:lang w:val="de-DE"/>
        </w:rPr>
        <w:t>, da die My2N Management Platform für den Einsatz in Wohngebäuden gedacht ist und Kunden darin Bluetooth-Zutrittsdaten zuweisen können.</w:t>
      </w:r>
    </w:p>
    <w:p w14:paraId="1138E188" w14:textId="77777777" w:rsidR="007A4F42" w:rsidRPr="00595732" w:rsidRDefault="000C549C">
      <w:pPr>
        <w:pStyle w:val="paragraph"/>
        <w:spacing w:after="0"/>
        <w:textAlignment w:val="baseline"/>
        <w:rPr>
          <w:rStyle w:val="normaltextrun"/>
          <w:rFonts w:asciiTheme="minorHAnsi" w:hAnsiTheme="minorHAnsi" w:cstheme="minorHAnsi"/>
          <w:sz w:val="28"/>
          <w:lang w:val="de-DE"/>
        </w:rPr>
      </w:pPr>
      <w:r w:rsidRPr="00595732">
        <w:rPr>
          <w:rStyle w:val="normaltextrun"/>
          <w:rFonts w:asciiTheme="minorHAnsi" w:hAnsiTheme="minorHAnsi" w:cstheme="minorHAnsi"/>
          <w:lang w:val="de-DE"/>
        </w:rPr>
        <w:t>Mobile Zutrittsdaten aus der Ferne zuweisen</w:t>
      </w:r>
    </w:p>
    <w:p w14:paraId="4E30CC7D" w14:textId="28F7154B" w:rsidR="007A4F42" w:rsidRPr="00595732" w:rsidRDefault="000C549C">
      <w:pPr>
        <w:pStyle w:val="paragraph"/>
        <w:numPr>
          <w:ilvl w:val="0"/>
          <w:numId w:val="3"/>
        </w:numPr>
        <w:spacing w:after="0"/>
        <w:textAlignment w:val="baseline"/>
        <w:rPr>
          <w:rStyle w:val="normaltextrun"/>
          <w:rFonts w:asciiTheme="minorHAnsi" w:hAnsiTheme="minorHAnsi" w:cstheme="minorHAnsi"/>
          <w:sz w:val="22"/>
          <w:lang w:val="de-DE"/>
        </w:rPr>
      </w:pPr>
      <w:r w:rsidRPr="00595732">
        <w:rPr>
          <w:rStyle w:val="normaltextrun"/>
          <w:rFonts w:asciiTheme="minorHAnsi" w:hAnsiTheme="minorHAnsi" w:cstheme="minorHAnsi"/>
          <w:sz w:val="22"/>
          <w:lang w:val="de-DE"/>
        </w:rPr>
        <w:t xml:space="preserve">Ermöglichen Sie es Immobilienverwaltern, die bequemste Zutrittsmethode auf die bequemste Weise zuzuweisen – aus der Ferne! </w:t>
      </w:r>
    </w:p>
    <w:p w14:paraId="482064B2" w14:textId="5C80C837" w:rsidR="007A4F42" w:rsidRPr="00595732" w:rsidRDefault="000C549C">
      <w:pPr>
        <w:pStyle w:val="paragraph"/>
        <w:spacing w:after="0"/>
        <w:textAlignment w:val="baseline"/>
        <w:rPr>
          <w:rStyle w:val="normaltextrun"/>
          <w:rFonts w:asciiTheme="minorHAnsi" w:hAnsiTheme="minorHAnsi" w:cstheme="minorHAnsi"/>
          <w:lang w:val="de-DE"/>
        </w:rPr>
      </w:pPr>
      <w:r w:rsidRPr="00595732">
        <w:rPr>
          <w:rStyle w:val="normaltextrun"/>
          <w:rFonts w:asciiTheme="minorHAnsi" w:hAnsiTheme="minorHAnsi" w:cstheme="minorHAnsi"/>
          <w:lang w:val="de-DE"/>
        </w:rPr>
        <w:t>Keine Kopplung von Telefon und Lesegerät mehr</w:t>
      </w:r>
    </w:p>
    <w:p w14:paraId="1DC3E5D2" w14:textId="77777777" w:rsidR="007A4F42" w:rsidRPr="00595732" w:rsidRDefault="000C549C">
      <w:pPr>
        <w:pStyle w:val="paragraph"/>
        <w:numPr>
          <w:ilvl w:val="0"/>
          <w:numId w:val="2"/>
        </w:numPr>
        <w:spacing w:after="0"/>
        <w:textAlignment w:val="baseline"/>
        <w:rPr>
          <w:rStyle w:val="normaltextrun"/>
          <w:rFonts w:asciiTheme="minorHAnsi" w:hAnsiTheme="minorHAnsi" w:cstheme="minorHAnsi"/>
          <w:sz w:val="22"/>
          <w:lang w:val="de-DE"/>
        </w:rPr>
      </w:pPr>
      <w:r w:rsidRPr="00595732">
        <w:rPr>
          <w:rStyle w:val="normaltextrun"/>
          <w:rFonts w:asciiTheme="minorHAnsi" w:hAnsiTheme="minorHAnsi" w:cstheme="minorHAnsi"/>
          <w:sz w:val="22"/>
          <w:lang w:val="de-DE"/>
        </w:rPr>
        <w:t xml:space="preserve">Die Cloud-fähige Bereitstellung von Bluetooth-Zutrittsberechtigungen erfolgt </w:t>
      </w:r>
      <w:r w:rsidRPr="00595732">
        <w:rPr>
          <w:rStyle w:val="normaltextrun"/>
          <w:rFonts w:asciiTheme="minorHAnsi" w:hAnsiTheme="minorHAnsi" w:cstheme="minorHAnsi"/>
          <w:b/>
          <w:sz w:val="22"/>
          <w:lang w:val="de-DE"/>
        </w:rPr>
        <w:t>sofort</w:t>
      </w:r>
      <w:r w:rsidRPr="00595732">
        <w:rPr>
          <w:rStyle w:val="normaltextrun"/>
          <w:rFonts w:asciiTheme="minorHAnsi" w:hAnsiTheme="minorHAnsi" w:cstheme="minorHAnsi"/>
          <w:sz w:val="22"/>
          <w:lang w:val="de-DE"/>
        </w:rPr>
        <w:t xml:space="preserve"> in der My2N Management Platform und Benutzer, die in der My2N-App angemeldet sind, </w:t>
      </w:r>
      <w:r w:rsidRPr="00595732">
        <w:rPr>
          <w:rStyle w:val="normaltextrun"/>
          <w:rFonts w:asciiTheme="minorHAnsi" w:hAnsiTheme="minorHAnsi" w:cstheme="minorHAnsi"/>
          <w:b/>
          <w:sz w:val="22"/>
          <w:lang w:val="de-DE"/>
        </w:rPr>
        <w:t>müssen ihre Telefone nicht mit Zutrittsgeräten koppeln</w:t>
      </w:r>
      <w:r w:rsidRPr="00595732">
        <w:rPr>
          <w:rStyle w:val="normaltextrun"/>
          <w:rFonts w:asciiTheme="minorHAnsi" w:hAnsiTheme="minorHAnsi" w:cstheme="minorHAnsi"/>
          <w:sz w:val="22"/>
          <w:lang w:val="de-DE"/>
        </w:rPr>
        <w:t>.</w:t>
      </w:r>
    </w:p>
    <w:p w14:paraId="7F546501" w14:textId="77777777" w:rsidR="007A4F42" w:rsidRPr="00595732" w:rsidRDefault="000C549C">
      <w:pPr>
        <w:pStyle w:val="paragraph"/>
        <w:spacing w:after="0"/>
        <w:textAlignment w:val="baseline"/>
        <w:rPr>
          <w:rStyle w:val="normaltextrun"/>
          <w:rFonts w:asciiTheme="minorHAnsi" w:hAnsiTheme="minorHAnsi" w:cstheme="minorHAnsi"/>
          <w:sz w:val="22"/>
          <w:lang w:val="de-DE"/>
        </w:rPr>
      </w:pPr>
      <w:r w:rsidRPr="00595732">
        <w:rPr>
          <w:rStyle w:val="normaltextrun"/>
          <w:rFonts w:asciiTheme="minorHAnsi" w:hAnsiTheme="minorHAnsi" w:cstheme="minorHAnsi"/>
          <w:lang w:val="de-DE"/>
        </w:rPr>
        <w:t>Bieten Sie Endbenutzern eine App für mehrere Dienste</w:t>
      </w:r>
    </w:p>
    <w:p w14:paraId="63B3CEA6" w14:textId="343E0AC9" w:rsidR="007A4F42" w:rsidRPr="00595732" w:rsidRDefault="000C549C">
      <w:pPr>
        <w:pStyle w:val="paragraph"/>
        <w:numPr>
          <w:ilvl w:val="0"/>
          <w:numId w:val="1"/>
        </w:numPr>
        <w:spacing w:before="0" w:beforeAutospacing="0" w:after="0" w:afterAutospacing="0"/>
        <w:textAlignment w:val="baseline"/>
        <w:rPr>
          <w:rStyle w:val="normaltextrun"/>
          <w:rFonts w:asciiTheme="minorHAnsi" w:hAnsiTheme="minorHAnsi" w:cstheme="minorHAnsi"/>
          <w:sz w:val="22"/>
          <w:lang w:val="de-DE"/>
        </w:rPr>
      </w:pPr>
      <w:r w:rsidRPr="00595732">
        <w:rPr>
          <w:rStyle w:val="normaltextrun"/>
          <w:rFonts w:asciiTheme="minorHAnsi" w:hAnsiTheme="minorHAnsi" w:cstheme="minorHAnsi"/>
          <w:b/>
          <w:sz w:val="22"/>
          <w:lang w:val="de-DE"/>
        </w:rPr>
        <w:t>Wir haben auch den mobilen Zutritt über WaveKey zur My2N-App eingeführt</w:t>
      </w:r>
      <w:r w:rsidRPr="00595732">
        <w:rPr>
          <w:rStyle w:val="normaltextrun"/>
          <w:rFonts w:asciiTheme="minorHAnsi" w:hAnsiTheme="minorHAnsi" w:cstheme="minorHAnsi"/>
          <w:sz w:val="22"/>
          <w:lang w:val="de-DE"/>
        </w:rPr>
        <w:t>. Das bedeutet, dass die Bewohner von Wohnungen nur noch eine einzige App benötigen, um auf ihre Wohnungen zuzugreifen und ihre Türen zu öffnen.</w:t>
      </w:r>
    </w:p>
    <w:p w14:paraId="1AEB02DF"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de-DE"/>
        </w:rPr>
      </w:pPr>
    </w:p>
    <w:p w14:paraId="67A3BE39" w14:textId="5FC73A86" w:rsidR="007A4F42" w:rsidRPr="00595732" w:rsidRDefault="000C549C">
      <w:pPr>
        <w:pStyle w:val="paragraph"/>
        <w:spacing w:before="0" w:beforeAutospacing="0" w:after="0" w:afterAutospacing="0"/>
        <w:textAlignment w:val="baseline"/>
        <w:rPr>
          <w:rFonts w:asciiTheme="minorHAnsi" w:hAnsiTheme="minorHAnsi" w:cstheme="minorHAnsi"/>
          <w:color w:val="FF0000"/>
          <w:sz w:val="18"/>
          <w:lang w:val="de-DE"/>
        </w:rPr>
      </w:pPr>
      <w:r w:rsidRPr="00595732">
        <w:rPr>
          <w:rStyle w:val="normaltextrun"/>
          <w:rFonts w:asciiTheme="minorHAnsi" w:hAnsiTheme="minorHAnsi" w:cstheme="minorHAnsi"/>
          <w:color w:val="FF0000"/>
          <w:sz w:val="28"/>
          <w:lang w:val="de-DE"/>
        </w:rPr>
        <w:t>FAQs/Weitere Informationen:</w:t>
      </w:r>
    </w:p>
    <w:p w14:paraId="0FC58A52"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u w:val="single"/>
          <w:lang w:val="de-DE"/>
        </w:rPr>
      </w:pPr>
    </w:p>
    <w:p w14:paraId="285817B3" w14:textId="77777777" w:rsidR="007A4F42" w:rsidRPr="00595732" w:rsidRDefault="007A4F42">
      <w:pPr>
        <w:pStyle w:val="paragraph"/>
        <w:spacing w:before="0" w:beforeAutospacing="0" w:after="0" w:afterAutospacing="0"/>
        <w:ind w:left="720"/>
        <w:textAlignment w:val="baseline"/>
        <w:rPr>
          <w:rStyle w:val="normaltextrun"/>
          <w:rFonts w:asciiTheme="minorHAnsi" w:hAnsiTheme="minorHAnsi" w:cstheme="minorHAnsi"/>
          <w:sz w:val="18"/>
          <w:lang w:val="de-DE"/>
        </w:rPr>
      </w:pPr>
    </w:p>
    <w:p w14:paraId="5691F270"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 xml:space="preserve">Wie wirkt sich die Änderung der My2N-App auf Installationen aus, die derzeit 2N Mobile Key für die </w:t>
      </w:r>
      <w:r w:rsidRPr="00595732">
        <w:rPr>
          <w:rStyle w:val="normaltextrun"/>
          <w:rFonts w:asciiTheme="minorHAnsi" w:hAnsiTheme="minorHAnsi" w:cstheme="minorHAnsi"/>
          <w:sz w:val="22"/>
          <w:u w:val="single"/>
          <w:shd w:val="clear" w:color="auto" w:fill="FFFF00"/>
          <w:lang w:val="de-DE"/>
        </w:rPr>
        <w:t>mobile Zutrittskontrolle</w:t>
      </w:r>
      <w:r w:rsidRPr="00595732">
        <w:rPr>
          <w:rStyle w:val="normaltextrun"/>
          <w:rFonts w:asciiTheme="minorHAnsi" w:hAnsiTheme="minorHAnsi" w:cstheme="minorHAnsi"/>
          <w:sz w:val="22"/>
          <w:u w:val="single"/>
          <w:lang w:val="de-DE"/>
        </w:rPr>
        <w:t xml:space="preserve"> verwenden?</w:t>
      </w:r>
      <w:r w:rsidRPr="00595732">
        <w:rPr>
          <w:rStyle w:val="eop"/>
          <w:rFonts w:asciiTheme="minorHAnsi" w:hAnsiTheme="minorHAnsi" w:cstheme="minorHAnsi"/>
          <w:sz w:val="22"/>
          <w:lang w:val="de-DE"/>
        </w:rPr>
        <w:t> </w:t>
      </w:r>
    </w:p>
    <w:p w14:paraId="380E864F" w14:textId="05B24ECB"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normaltextrun"/>
          <w:rFonts w:asciiTheme="minorHAnsi" w:hAnsiTheme="minorHAnsi" w:cstheme="minorHAnsi"/>
          <w:sz w:val="22"/>
          <w:lang w:val="de-DE"/>
        </w:rPr>
        <w:t>Die My2N-App wird im Rahmen des regulären Update-Prozesses aktualisiert, um Unterstützung für WaveKey-Zutrittsdaten zu erhalten. Die My2N-App wird die Benutzer auffordern, ihre Zutrittsrechte von 2N Mobile Key in die neue, einheitliche App zu importieren. Der Vorgang ist einfach und sie müssen weder ein neues My2N-Konto erstellen noch ihre Geräte erneut mit den Lesegeräten koppeln. </w:t>
      </w:r>
    </w:p>
    <w:p w14:paraId="20435373" w14:textId="77777777" w:rsidR="007A4F42" w:rsidRPr="00595732" w:rsidRDefault="007A4F42">
      <w:pPr>
        <w:pStyle w:val="paragraph"/>
        <w:spacing w:before="0" w:beforeAutospacing="0" w:after="0" w:afterAutospacing="0"/>
        <w:textAlignment w:val="baseline"/>
        <w:rPr>
          <w:rFonts w:asciiTheme="minorHAnsi" w:hAnsiTheme="minorHAnsi" w:cstheme="minorHAnsi"/>
          <w:sz w:val="18"/>
          <w:lang w:val="de-DE"/>
        </w:rPr>
      </w:pPr>
    </w:p>
    <w:p w14:paraId="51E538F2"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Wenn die Benutzer (in der Regel in den Büros) die My2N-App noch nicht installiert haben, müssen sie sie herunterladen und den Vorgang wie oben beschrieben abschließen. Sie werden in ihrer 2N Mobile Key-App dazu aufgefordert, dies häufig zu tun. </w:t>
      </w:r>
      <w:r w:rsidRPr="00595732">
        <w:rPr>
          <w:rStyle w:val="normaltextrun"/>
          <w:rFonts w:asciiTheme="minorHAnsi" w:hAnsiTheme="minorHAnsi" w:cstheme="minorHAnsi"/>
          <w:sz w:val="22"/>
          <w:lang w:val="de-DE"/>
        </w:rPr>
        <w:br/>
      </w:r>
    </w:p>
    <w:p w14:paraId="61C67168"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Fallen zusätzliche Kosten an?</w:t>
      </w:r>
      <w:r w:rsidRPr="00595732">
        <w:rPr>
          <w:rStyle w:val="eop"/>
          <w:rFonts w:asciiTheme="minorHAnsi" w:hAnsiTheme="minorHAnsi" w:cstheme="minorHAnsi"/>
          <w:sz w:val="22"/>
          <w:lang w:val="de-DE"/>
        </w:rPr>
        <w:t> </w:t>
      </w:r>
    </w:p>
    <w:p w14:paraId="14F9864A" w14:textId="24E6ACFF"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normaltextrun"/>
          <w:rFonts w:asciiTheme="minorHAnsi" w:hAnsiTheme="minorHAnsi" w:cstheme="minorHAnsi"/>
          <w:sz w:val="22"/>
          <w:lang w:val="de-DE"/>
        </w:rPr>
        <w:t>Nein, mobile Zutrittsdaten und deren Bereitstellung über die Cloud sind kostenlose Dienste. </w:t>
      </w:r>
    </w:p>
    <w:p w14:paraId="269BB5BE" w14:textId="77777777" w:rsidR="007A4F42" w:rsidRPr="00595732" w:rsidRDefault="007A4F42">
      <w:pPr>
        <w:pStyle w:val="paragraph"/>
        <w:spacing w:before="0" w:beforeAutospacing="0" w:after="0" w:afterAutospacing="0"/>
        <w:textAlignment w:val="baseline"/>
        <w:rPr>
          <w:rFonts w:asciiTheme="minorHAnsi" w:hAnsiTheme="minorHAnsi" w:cstheme="minorHAnsi"/>
          <w:sz w:val="18"/>
          <w:lang w:val="de-DE"/>
        </w:rPr>
      </w:pPr>
    </w:p>
    <w:p w14:paraId="43A180C0"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Wie lauten die Bedingungen für die Bereitstellung von Zutrittsdaten über die Cloud?</w:t>
      </w:r>
      <w:r w:rsidRPr="00595732">
        <w:rPr>
          <w:rStyle w:val="eop"/>
          <w:rFonts w:asciiTheme="minorHAnsi" w:hAnsiTheme="minorHAnsi" w:cstheme="minorHAnsi"/>
          <w:sz w:val="22"/>
          <w:lang w:val="de-DE"/>
        </w:rPr>
        <w:t> </w:t>
      </w:r>
    </w:p>
    <w:p w14:paraId="25D5249C"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Die Verwaltung muss über die Cloud erfolgen, d. h. über die My2N Management Platform. Benutzer müssen ein My2N-Konto anlegen, ebenso wie sie Cloud-Anrufe von Türsprechanlagen auf Mobiltelefonen empfangen müssen. </w:t>
      </w:r>
      <w:r w:rsidRPr="00595732">
        <w:rPr>
          <w:rStyle w:val="normaltextrun"/>
          <w:rFonts w:asciiTheme="minorHAnsi" w:hAnsiTheme="minorHAnsi" w:cstheme="minorHAnsi"/>
          <w:sz w:val="22"/>
          <w:lang w:val="de-DE"/>
        </w:rPr>
        <w:br/>
      </w:r>
    </w:p>
    <w:p w14:paraId="7CEA4CDC"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Was ist, wenn ich das Gebäude über den 2N Access Commander oder direkt über die Webschnittstelle des Produkts verwalte?</w:t>
      </w:r>
      <w:r w:rsidRPr="00595732">
        <w:rPr>
          <w:rStyle w:val="eop"/>
          <w:rFonts w:asciiTheme="minorHAnsi" w:hAnsiTheme="minorHAnsi" w:cstheme="minorHAnsi"/>
          <w:sz w:val="22"/>
          <w:lang w:val="de-DE"/>
        </w:rPr>
        <w:t> </w:t>
      </w:r>
    </w:p>
    <w:p w14:paraId="43938C1B"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Die Verwaltung erfolgt in der Regel vor Ort über den 2N Access Commander oder direkt über die Webschnittstelle des Produkts. In diesem Fall ist die Bereitstellung von mobilen Zutrittsdaten über die Cloud nicht möglich. Mit anderen Worten: Die Geräte (Türsprechanlagen, Lesegeräte) müssen Teil der Cloud (der My2N Management Platform) sein, um diese Funktion nutzen zu können. </w:t>
      </w:r>
    </w:p>
    <w:p w14:paraId="0E72CF23" w14:textId="77777777" w:rsidR="007A4F42" w:rsidRPr="00595732" w:rsidRDefault="007A4F42">
      <w:pPr>
        <w:pStyle w:val="paragraph"/>
        <w:spacing w:before="0" w:beforeAutospacing="0" w:after="0" w:afterAutospacing="0"/>
        <w:textAlignment w:val="baseline"/>
        <w:rPr>
          <w:rFonts w:asciiTheme="minorHAnsi" w:hAnsiTheme="minorHAnsi" w:cstheme="minorHAnsi"/>
          <w:sz w:val="18"/>
          <w:lang w:val="de-DE"/>
        </w:rPr>
      </w:pPr>
    </w:p>
    <w:p w14:paraId="658137B2"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Können Benutzer den mobilen Zutritt weiterhin nutzen, ohne ein My2N-Konto anzulegen?</w:t>
      </w:r>
      <w:r w:rsidRPr="00595732">
        <w:rPr>
          <w:rStyle w:val="eop"/>
          <w:rFonts w:asciiTheme="minorHAnsi" w:hAnsiTheme="minorHAnsi" w:cstheme="minorHAnsi"/>
          <w:sz w:val="22"/>
          <w:lang w:val="de-DE"/>
        </w:rPr>
        <w:t> </w:t>
      </w:r>
    </w:p>
    <w:p w14:paraId="29429A88"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Ja. Wenn sie jedoch die sofortige Bereitstellung mobiler Zutrittsdaten über die Cloud wünschen, müssen sie ein My2N-Konto erstellen. </w:t>
      </w:r>
    </w:p>
    <w:p w14:paraId="7B2F1856"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u w:val="single"/>
          <w:lang w:val="de-DE"/>
        </w:rPr>
      </w:pPr>
    </w:p>
    <w:p w14:paraId="58C59FA4"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Stellen Sie die 2N Mobile Key-App ein?</w:t>
      </w:r>
      <w:r w:rsidRPr="00595732">
        <w:rPr>
          <w:rStyle w:val="eop"/>
          <w:rFonts w:asciiTheme="minorHAnsi" w:hAnsiTheme="minorHAnsi" w:cstheme="minorHAnsi"/>
          <w:sz w:val="22"/>
          <w:lang w:val="de-DE"/>
        </w:rPr>
        <w:t> </w:t>
      </w:r>
    </w:p>
    <w:p w14:paraId="308A2EEB" w14:textId="0F384F8E"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b/>
          <w:sz w:val="22"/>
          <w:lang w:val="de-DE"/>
        </w:rPr>
        <w:t xml:space="preserve">Die My2N-App wird die 2N Mobile Key-App vollständig ersetzen. </w:t>
      </w:r>
      <w:r w:rsidRPr="00595732">
        <w:rPr>
          <w:rStyle w:val="normaltextrun"/>
          <w:rFonts w:asciiTheme="minorHAnsi" w:hAnsiTheme="minorHAnsi" w:cstheme="minorHAnsi"/>
          <w:sz w:val="22"/>
          <w:lang w:val="de-DE"/>
        </w:rPr>
        <w:t xml:space="preserve">Die 2N Mobile Key-App wird weiterhin funktionieren, bis wir sie im 1. Quartal 2025 einstellen und alle Benutzer auf My2N umstellen. Wir werden Sie und die Benutzer rechtzeitig darüber informieren. Wir empfehlen den Benutzern jedoch, so bald wie möglich von 2N Mobile Key auf die My2N-App umzusteigen. </w:t>
      </w:r>
    </w:p>
    <w:p w14:paraId="4036CD21"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u w:val="single"/>
          <w:lang w:val="de-DE"/>
        </w:rPr>
      </w:pPr>
    </w:p>
    <w:p w14:paraId="11684A13"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Wie richte ich den mobilen Zutritt in der My2N Management Platform ein?</w:t>
      </w:r>
      <w:r w:rsidRPr="00595732">
        <w:rPr>
          <w:rStyle w:val="eop"/>
          <w:rFonts w:asciiTheme="minorHAnsi" w:hAnsiTheme="minorHAnsi" w:cstheme="minorHAnsi"/>
          <w:sz w:val="22"/>
          <w:lang w:val="de-DE"/>
        </w:rPr>
        <w:t> </w:t>
      </w:r>
    </w:p>
    <w:p w14:paraId="68EE81A2"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Die Einrichtung des mobilen Zutritts in der My2N Management Platform ist sehr benutzerfreundlich. Das Verfahren ist ähnlich wie bei der Einrichtung des RFID- und PIN-Zutritts. </w:t>
      </w:r>
    </w:p>
    <w:p w14:paraId="20F00FAD"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u w:val="single"/>
          <w:lang w:val="de-DE"/>
        </w:rPr>
      </w:pPr>
    </w:p>
    <w:p w14:paraId="349621EF" w14:textId="77777777" w:rsidR="007A4F42" w:rsidRPr="00595732" w:rsidRDefault="000C549C">
      <w:pPr>
        <w:pStyle w:val="paragraph"/>
        <w:numPr>
          <w:ilvl w:val="0"/>
          <w:numId w:val="11"/>
        </w:numPr>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u w:val="single"/>
          <w:lang w:val="de-DE"/>
        </w:rPr>
        <w:t>Was ist WaveKey?</w:t>
      </w:r>
      <w:r w:rsidRPr="00595732">
        <w:rPr>
          <w:rStyle w:val="eop"/>
          <w:rFonts w:asciiTheme="minorHAnsi" w:hAnsiTheme="minorHAnsi" w:cstheme="minorHAnsi"/>
          <w:sz w:val="22"/>
          <w:lang w:val="de-DE"/>
        </w:rPr>
        <w:t> </w:t>
      </w:r>
    </w:p>
    <w:p w14:paraId="7EA0AF9A"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 xml:space="preserve">WaveKey ist die Technologie in den Lesegeräten und Türsprechanlagen von 2N, die es ermöglicht, Türen nur mit Mobiltelefonen zu öffnen. Es basiert auf Bluetooth und ist patentiert. Es ist das schnellste auf dem Markt, unübertroffen in seiner Zuverlässigkeit und absolut sicher. Erfahren Sie mehr über die mobile Zutrittskontrolle und wie sie funktioniert, indem </w:t>
      </w:r>
      <w:hyperlink r:id="rId5" w:tgtFrame="_blank" w:history="1">
        <w:r w:rsidRPr="00595732">
          <w:rPr>
            <w:rStyle w:val="normaltextrun"/>
            <w:rFonts w:asciiTheme="minorHAnsi" w:hAnsiTheme="minorHAnsi" w:cstheme="minorHAnsi"/>
            <w:color w:val="0000FF"/>
            <w:sz w:val="22"/>
            <w:u w:val="single"/>
            <w:lang w:val="de-DE"/>
          </w:rPr>
          <w:t>Sie unseren Blog zu diesem Thema lesen</w:t>
        </w:r>
      </w:hyperlink>
      <w:r w:rsidRPr="00595732">
        <w:rPr>
          <w:rStyle w:val="normaltextrun"/>
          <w:rFonts w:asciiTheme="minorHAnsi" w:hAnsiTheme="minorHAnsi" w:cstheme="minorHAnsi"/>
          <w:sz w:val="22"/>
          <w:lang w:val="de-DE"/>
        </w:rPr>
        <w:t>! </w:t>
      </w:r>
    </w:p>
    <w:p w14:paraId="773B8395"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de-DE"/>
        </w:rPr>
      </w:pPr>
    </w:p>
    <w:p w14:paraId="00CC4290" w14:textId="3D71CCF0" w:rsidR="007A4F42" w:rsidRPr="00595732" w:rsidRDefault="000C549C">
      <w:pPr>
        <w:pStyle w:val="paragraph"/>
        <w:spacing w:before="0" w:beforeAutospacing="0" w:after="0" w:afterAutospacing="0"/>
        <w:textAlignment w:val="baseline"/>
        <w:rPr>
          <w:rStyle w:val="normaltextrun"/>
          <w:rFonts w:asciiTheme="minorHAnsi" w:hAnsiTheme="minorHAnsi" w:cstheme="minorHAnsi"/>
          <w:color w:val="FF0000"/>
          <w:sz w:val="28"/>
          <w:lang w:val="de-DE"/>
        </w:rPr>
      </w:pPr>
      <w:r w:rsidRPr="00595732">
        <w:rPr>
          <w:rStyle w:val="normaltextrun"/>
          <w:rFonts w:asciiTheme="minorHAnsi" w:hAnsiTheme="minorHAnsi" w:cstheme="minorHAnsi"/>
          <w:color w:val="FF0000"/>
          <w:sz w:val="28"/>
          <w:lang w:val="de-DE"/>
        </w:rPr>
        <w:t>Neue USPs und Slogan für die My2N-App:</w:t>
      </w:r>
    </w:p>
    <w:p w14:paraId="37F85D4C" w14:textId="160486D0" w:rsidR="007A4F42" w:rsidRPr="00595732" w:rsidRDefault="000C549C">
      <w:pPr>
        <w:pStyle w:val="paragraph"/>
        <w:spacing w:before="0" w:beforeAutospacing="0" w:after="0" w:afterAutospacing="0"/>
        <w:textAlignment w:val="baseline"/>
        <w:rPr>
          <w:rStyle w:val="normaltextrun"/>
          <w:rFonts w:asciiTheme="minorHAnsi" w:hAnsiTheme="minorHAnsi" w:cstheme="minorHAnsi"/>
          <w:color w:val="FF0000"/>
          <w:sz w:val="22"/>
          <w:lang w:val="de-DE"/>
        </w:rPr>
      </w:pPr>
      <w:r w:rsidRPr="00595732">
        <w:rPr>
          <w:rStyle w:val="normaltextrun"/>
          <w:rFonts w:asciiTheme="minorHAnsi" w:hAnsiTheme="minorHAnsi" w:cstheme="minorHAnsi"/>
          <w:color w:val="FF0000"/>
          <w:sz w:val="22"/>
          <w:lang w:val="de-DE"/>
        </w:rPr>
        <w:t xml:space="preserve">Die Integration von WaveKey in die My2N-App bedeutet, dass sich </w:t>
      </w:r>
      <w:r w:rsidRPr="00595732">
        <w:rPr>
          <w:rStyle w:val="normaltextrun"/>
          <w:rFonts w:asciiTheme="minorHAnsi" w:hAnsiTheme="minorHAnsi" w:cstheme="minorHAnsi"/>
          <w:b/>
          <w:color w:val="FF0000"/>
          <w:sz w:val="22"/>
          <w:lang w:val="de-DE"/>
        </w:rPr>
        <w:t>die Hauptkommunikation der App geändert hat.</w:t>
      </w:r>
      <w:r w:rsidRPr="00595732">
        <w:rPr>
          <w:rStyle w:val="normaltextrun"/>
          <w:rFonts w:asciiTheme="minorHAnsi" w:hAnsiTheme="minorHAnsi" w:cstheme="minorHAnsi"/>
          <w:color w:val="FF0000"/>
          <w:sz w:val="22"/>
          <w:lang w:val="de-DE"/>
        </w:rPr>
        <w:t xml:space="preserve"> Bitte aktualisieren Sie Ihre Kommunikation über die My2N-App in allen Ihren Kanälen (Website, E-Mail-Marketing, Beiträge in den sozialen Medien usw.)</w:t>
      </w:r>
    </w:p>
    <w:p w14:paraId="2026EB55"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color w:val="FF0000"/>
          <w:sz w:val="22"/>
          <w:lang w:val="de-DE"/>
        </w:rPr>
      </w:pPr>
    </w:p>
    <w:p w14:paraId="68CF77A9" w14:textId="4133F1B3" w:rsidR="007A4F42" w:rsidRPr="00595732" w:rsidRDefault="000C549C">
      <w:pPr>
        <w:pStyle w:val="paragraph"/>
        <w:spacing w:before="0" w:beforeAutospacing="0" w:after="0" w:afterAutospacing="0"/>
        <w:textAlignment w:val="baseline"/>
        <w:rPr>
          <w:rFonts w:asciiTheme="minorHAnsi" w:hAnsiTheme="minorHAnsi" w:cstheme="minorHAnsi"/>
          <w:sz w:val="22"/>
          <w:lang w:val="de-DE"/>
        </w:rPr>
      </w:pPr>
      <w:r w:rsidRPr="00595732">
        <w:rPr>
          <w:rStyle w:val="normaltextrun"/>
          <w:rFonts w:asciiTheme="minorHAnsi" w:hAnsiTheme="minorHAnsi" w:cstheme="minorHAnsi"/>
          <w:sz w:val="28"/>
          <w:lang w:val="de-DE"/>
        </w:rPr>
        <w:t>My2N-App </w:t>
      </w:r>
    </w:p>
    <w:p w14:paraId="7A2E80F5"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i/>
          <w:sz w:val="22"/>
          <w:lang w:val="de-DE"/>
        </w:rPr>
        <w:t>Zutritt und Türkontrolle auf Knopfdruck</w:t>
      </w:r>
      <w:r w:rsidRPr="00595732">
        <w:rPr>
          <w:rStyle w:val="eop"/>
          <w:rFonts w:asciiTheme="minorHAnsi" w:hAnsiTheme="minorHAnsi" w:cstheme="minorHAnsi"/>
          <w:sz w:val="22"/>
          <w:lang w:val="de-DE"/>
        </w:rPr>
        <w:t> </w:t>
      </w:r>
    </w:p>
    <w:p w14:paraId="35D08DC7"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22"/>
          <w:lang w:val="de-DE"/>
        </w:rPr>
      </w:pPr>
    </w:p>
    <w:p w14:paraId="1EC12FE8" w14:textId="78942916"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lastRenderedPageBreak/>
        <w:t xml:space="preserve">Die My2N-App schafft ein </w:t>
      </w:r>
      <w:r w:rsidRPr="00595732">
        <w:rPr>
          <w:rStyle w:val="normaltextrun"/>
          <w:rFonts w:asciiTheme="minorHAnsi" w:hAnsiTheme="minorHAnsi" w:cstheme="minorHAnsi"/>
          <w:b/>
          <w:sz w:val="22"/>
          <w:lang w:val="de-DE"/>
        </w:rPr>
        <w:t>nahtloses, einheitliches mobiles Erlebnis für Benutzer</w:t>
      </w:r>
      <w:r w:rsidRPr="00595732">
        <w:rPr>
          <w:rStyle w:val="normaltextrun"/>
          <w:rFonts w:asciiTheme="minorHAnsi" w:hAnsiTheme="minorHAnsi" w:cstheme="minorHAnsi"/>
          <w:sz w:val="22"/>
          <w:lang w:val="de-DE"/>
        </w:rPr>
        <w:t xml:space="preserve">. Mit nur einer App können sie ihre Türen aus der Ferne öffnen und den </w:t>
      </w:r>
      <w:r w:rsidRPr="00595732">
        <w:rPr>
          <w:rStyle w:val="normaltextrun"/>
          <w:rFonts w:asciiTheme="minorHAnsi" w:hAnsiTheme="minorHAnsi" w:cstheme="minorHAnsi"/>
          <w:color w:val="2B579A"/>
          <w:sz w:val="22"/>
          <w:shd w:val="clear" w:color="auto" w:fill="FFFF00"/>
          <w:lang w:val="de-DE"/>
        </w:rPr>
        <w:t xml:space="preserve">mobilen Zutritt </w:t>
      </w:r>
      <w:r w:rsidRPr="00595732">
        <w:rPr>
          <w:rStyle w:val="normaltextrun"/>
          <w:rFonts w:asciiTheme="minorHAnsi" w:hAnsiTheme="minorHAnsi" w:cstheme="minorHAnsi"/>
          <w:sz w:val="22"/>
          <w:lang w:val="de-DE"/>
        </w:rPr>
        <w:t xml:space="preserve">von WaveKey nutzen, um Gebäude schnell, zuverlässig und sicher zu betreten. Ideal für Wohn- und Bürogebäude. </w:t>
      </w:r>
    </w:p>
    <w:p w14:paraId="0BDC587A"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b/>
          <w:sz w:val="22"/>
          <w:lang w:val="de-DE"/>
        </w:rPr>
      </w:pPr>
    </w:p>
    <w:p w14:paraId="7778C3C0" w14:textId="695F6616"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b/>
          <w:sz w:val="22"/>
          <w:lang w:val="de-DE"/>
        </w:rPr>
        <w:t xml:space="preserve">Komfortable </w:t>
      </w:r>
      <w:r w:rsidRPr="00595732">
        <w:rPr>
          <w:rStyle w:val="normaltextrun"/>
          <w:rFonts w:asciiTheme="minorHAnsi" w:hAnsiTheme="minorHAnsi" w:cstheme="minorHAnsi"/>
          <w:b/>
          <w:sz w:val="22"/>
          <w:shd w:val="clear" w:color="auto" w:fill="FFFF00"/>
          <w:lang w:val="de-DE"/>
        </w:rPr>
        <w:t>mobile Zutrittskontrolle</w:t>
      </w:r>
      <w:r w:rsidRPr="00595732">
        <w:rPr>
          <w:rStyle w:val="eop"/>
          <w:rFonts w:asciiTheme="minorHAnsi" w:hAnsiTheme="minorHAnsi" w:cstheme="minorHAnsi"/>
          <w:sz w:val="22"/>
          <w:lang w:val="de-DE"/>
        </w:rPr>
        <w:t> </w:t>
      </w:r>
    </w:p>
    <w:p w14:paraId="6EFA88F2"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sz w:val="22"/>
          <w:lang w:val="de-DE"/>
        </w:rPr>
        <w:t>Lassen Sie Schlüssel und RFID-Karten dort, wo sie hingehören – in der Vergangenheit. Die patentierte WaveKey-Technologie sorgt dafür, dass Benutzer nur ihr Mobiltelefon benötigen, um in das Gebäude einzutreten und sich darin zu bewegen. </w:t>
      </w:r>
    </w:p>
    <w:p w14:paraId="6E50B607"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b/>
          <w:sz w:val="22"/>
          <w:lang w:val="de-DE"/>
        </w:rPr>
      </w:pPr>
    </w:p>
    <w:p w14:paraId="28382619" w14:textId="1B4CD9EA"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normaltextrun"/>
          <w:rFonts w:asciiTheme="minorHAnsi" w:hAnsiTheme="minorHAnsi" w:cstheme="minorHAnsi"/>
          <w:b/>
          <w:sz w:val="22"/>
          <w:lang w:val="de-DE"/>
        </w:rPr>
        <w:t>4 Möglichkeiten, Türen zu öffnen</w:t>
      </w:r>
      <w:r w:rsidRPr="00595732">
        <w:rPr>
          <w:rStyle w:val="eop"/>
          <w:rFonts w:asciiTheme="minorHAnsi" w:hAnsiTheme="minorHAnsi" w:cstheme="minorHAnsi"/>
          <w:sz w:val="22"/>
          <w:lang w:val="de-DE"/>
        </w:rPr>
        <w:t> </w:t>
      </w:r>
    </w:p>
    <w:p w14:paraId="02BD33A8" w14:textId="1F698113"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normaltextrun"/>
          <w:rFonts w:asciiTheme="minorHAnsi" w:hAnsiTheme="minorHAnsi" w:cstheme="minorHAnsi"/>
          <w:sz w:val="22"/>
          <w:lang w:val="de-DE"/>
        </w:rPr>
        <w:t xml:space="preserve">Erfüllen Sie genau die Sicherheits- und Komfortanforderungen Ihres Projekts, indem Sie aus vier Modi für die </w:t>
      </w:r>
      <w:r w:rsidRPr="00595732">
        <w:rPr>
          <w:rStyle w:val="normaltextrun"/>
          <w:rFonts w:asciiTheme="minorHAnsi" w:hAnsiTheme="minorHAnsi" w:cstheme="minorHAnsi"/>
          <w:sz w:val="22"/>
          <w:shd w:val="clear" w:color="auto" w:fill="FFFF00"/>
          <w:lang w:val="de-DE"/>
        </w:rPr>
        <w:t>mobile Zutrittskontrolle</w:t>
      </w:r>
      <w:r w:rsidRPr="00595732">
        <w:rPr>
          <w:rStyle w:val="normaltextrun"/>
          <w:rFonts w:asciiTheme="minorHAnsi" w:hAnsiTheme="minorHAnsi" w:cstheme="minorHAnsi"/>
          <w:sz w:val="22"/>
          <w:lang w:val="de-DE"/>
        </w:rPr>
        <w:t xml:space="preserve"> wählen: Berührungs-, Bewegungs-, Karten- und Tap-in-App-Öffnungsmodus. </w:t>
      </w:r>
    </w:p>
    <w:p w14:paraId="37829B97" w14:textId="77777777" w:rsidR="007A4F42" w:rsidRPr="00595732" w:rsidRDefault="007A4F42">
      <w:pPr>
        <w:pStyle w:val="paragraph"/>
        <w:spacing w:before="0" w:beforeAutospacing="0" w:after="0" w:afterAutospacing="0"/>
        <w:textAlignment w:val="baseline"/>
        <w:rPr>
          <w:rStyle w:val="normaltextrun"/>
          <w:rFonts w:asciiTheme="minorHAnsi" w:hAnsiTheme="minorHAnsi" w:cstheme="minorHAnsi"/>
          <w:sz w:val="18"/>
          <w:lang w:val="de-DE"/>
        </w:rPr>
      </w:pPr>
    </w:p>
    <w:p w14:paraId="51961052" w14:textId="77777777" w:rsidR="007A4F42" w:rsidRPr="00595732" w:rsidRDefault="000C549C">
      <w:pPr>
        <w:pStyle w:val="paragraph"/>
        <w:spacing w:before="0" w:beforeAutospacing="0" w:after="0" w:afterAutospacing="0"/>
        <w:textAlignment w:val="baseline"/>
        <w:rPr>
          <w:rStyle w:val="eop"/>
          <w:rFonts w:asciiTheme="minorHAnsi" w:hAnsiTheme="minorHAnsi" w:cstheme="minorHAnsi"/>
          <w:b/>
          <w:sz w:val="22"/>
          <w:lang w:val="de-DE"/>
        </w:rPr>
      </w:pPr>
      <w:r w:rsidRPr="00595732">
        <w:rPr>
          <w:rStyle w:val="eop"/>
          <w:rFonts w:asciiTheme="minorHAnsi" w:hAnsiTheme="minorHAnsi" w:cstheme="minorHAnsi"/>
          <w:b/>
          <w:sz w:val="22"/>
          <w:lang w:val="de-DE"/>
        </w:rPr>
        <w:t> Die zuverlässigste Lösung auf dem Markt</w:t>
      </w:r>
    </w:p>
    <w:p w14:paraId="0EFFA0D1" w14:textId="734C4F96"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sz w:val="22"/>
          <w:lang w:val="de-DE"/>
        </w:rPr>
        <w:t>Eine am Eingang installierte Videosprechanlage kann in 99,98% der Fälle die My2N-App anrufen: Es ist die zuverlässigste Lösung für Videosprechanlagen, die Sie Ihren Kunden anbieten können.</w:t>
      </w:r>
    </w:p>
    <w:p w14:paraId="637D53B0"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sz w:val="22"/>
          <w:lang w:val="de-DE"/>
        </w:rPr>
      </w:pPr>
    </w:p>
    <w:p w14:paraId="1802F6A9" w14:textId="77777777" w:rsidR="007A4F42" w:rsidRPr="00595732" w:rsidRDefault="000C549C">
      <w:pPr>
        <w:pStyle w:val="paragraph"/>
        <w:spacing w:before="0" w:beforeAutospacing="0" w:after="0" w:afterAutospacing="0"/>
        <w:textAlignment w:val="baseline"/>
        <w:rPr>
          <w:rStyle w:val="eop"/>
          <w:rFonts w:asciiTheme="minorHAnsi" w:hAnsiTheme="minorHAnsi" w:cstheme="minorHAnsi"/>
          <w:b/>
          <w:sz w:val="22"/>
          <w:lang w:val="de-DE"/>
        </w:rPr>
      </w:pPr>
      <w:r w:rsidRPr="00595732">
        <w:rPr>
          <w:rStyle w:val="eop"/>
          <w:rFonts w:asciiTheme="minorHAnsi" w:hAnsiTheme="minorHAnsi" w:cstheme="minorHAnsi"/>
          <w:b/>
          <w:sz w:val="22"/>
          <w:lang w:val="de-DE"/>
        </w:rPr>
        <w:t>Hausüberwachung rund um die Uhr</w:t>
      </w:r>
    </w:p>
    <w:p w14:paraId="60CD6CED" w14:textId="3CF82DD4"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sz w:val="22"/>
          <w:lang w:val="de-DE"/>
        </w:rPr>
        <w:t>Mit ihrem Mobiltelefon können die Benutzer jederzeit sehen, was außerhalb ihres Hauses passiert. Und wenn eine externe Kamera angeschlossen ist, können sie sogar um die Ecke sehen.</w:t>
      </w:r>
    </w:p>
    <w:p w14:paraId="5B7F249C"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sz w:val="22"/>
          <w:lang w:val="de-DE"/>
        </w:rPr>
      </w:pPr>
    </w:p>
    <w:p w14:paraId="24F0CA7C" w14:textId="77777777" w:rsidR="007A4F42" w:rsidRPr="00595732" w:rsidRDefault="000C549C">
      <w:pPr>
        <w:pStyle w:val="paragraph"/>
        <w:spacing w:before="0" w:beforeAutospacing="0" w:after="0" w:afterAutospacing="0"/>
        <w:textAlignment w:val="baseline"/>
        <w:rPr>
          <w:rStyle w:val="eop"/>
          <w:rFonts w:asciiTheme="minorHAnsi" w:hAnsiTheme="minorHAnsi" w:cstheme="minorHAnsi"/>
          <w:b/>
          <w:sz w:val="22"/>
          <w:lang w:val="de-DE"/>
        </w:rPr>
      </w:pPr>
      <w:r w:rsidRPr="00595732">
        <w:rPr>
          <w:rStyle w:val="eop"/>
          <w:rFonts w:asciiTheme="minorHAnsi" w:hAnsiTheme="minorHAnsi" w:cstheme="minorHAnsi"/>
          <w:b/>
          <w:sz w:val="22"/>
          <w:lang w:val="de-DE"/>
        </w:rPr>
        <w:t>Schnelle Einrichtung</w:t>
      </w:r>
    </w:p>
    <w:p w14:paraId="538B5A83" w14:textId="7A79925C"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sz w:val="22"/>
          <w:lang w:val="de-DE"/>
        </w:rPr>
        <w:t>Sie müssen weder das SIP-Konto noch den Authentifizierungsproxy oder die Firmware-Version kennen, um die Anrufe aufzubauen. Die My2N Management Platform macht es jedem leicht, die Konfiguration zu verwalten.</w:t>
      </w:r>
    </w:p>
    <w:p w14:paraId="6B520679"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sz w:val="22"/>
          <w:lang w:val="de-DE"/>
        </w:rPr>
      </w:pPr>
    </w:p>
    <w:p w14:paraId="05F222AE" w14:textId="77777777" w:rsidR="007A4F42" w:rsidRPr="00595732" w:rsidRDefault="000C549C">
      <w:pPr>
        <w:pStyle w:val="paragraph"/>
        <w:spacing w:before="0" w:beforeAutospacing="0" w:after="0" w:afterAutospacing="0"/>
        <w:textAlignment w:val="baseline"/>
        <w:rPr>
          <w:rStyle w:val="eop"/>
          <w:rFonts w:asciiTheme="minorHAnsi" w:hAnsiTheme="minorHAnsi" w:cstheme="minorHAnsi"/>
          <w:b/>
          <w:sz w:val="22"/>
          <w:lang w:val="de-DE"/>
        </w:rPr>
      </w:pPr>
      <w:r w:rsidRPr="00595732">
        <w:rPr>
          <w:rStyle w:val="eop"/>
          <w:rFonts w:asciiTheme="minorHAnsi" w:hAnsiTheme="minorHAnsi" w:cstheme="minorHAnsi"/>
          <w:b/>
          <w:sz w:val="22"/>
          <w:lang w:val="de-DE"/>
        </w:rPr>
        <w:t>Remote-Funktionen</w:t>
      </w:r>
    </w:p>
    <w:p w14:paraId="3D36DF90" w14:textId="685E5510"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sz w:val="22"/>
          <w:lang w:val="de-DE"/>
        </w:rPr>
        <w:t>Steuern Sie Dutzende von Videosprechanlagen und führen Sie bis zu 4 Aktionen aus der Ferne aus, darunter das Öffnen von Türen, das Schließen der Kabinenschranke, das Einschalten des Lichts oder das Rufen des Aufzugs.</w:t>
      </w:r>
    </w:p>
    <w:p w14:paraId="5B0A62DA"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b/>
          <w:sz w:val="22"/>
          <w:lang w:val="de-DE"/>
        </w:rPr>
      </w:pPr>
    </w:p>
    <w:p w14:paraId="341BCC56" w14:textId="77777777" w:rsidR="007A4F42" w:rsidRPr="00595732" w:rsidRDefault="000C549C">
      <w:pPr>
        <w:pStyle w:val="paragraph"/>
        <w:spacing w:before="0" w:beforeAutospacing="0" w:after="0" w:afterAutospacing="0"/>
        <w:textAlignment w:val="baseline"/>
        <w:rPr>
          <w:rFonts w:asciiTheme="minorHAnsi" w:hAnsiTheme="minorHAnsi" w:cstheme="minorHAnsi"/>
          <w:lang w:val="de-DE"/>
        </w:rPr>
      </w:pPr>
      <w:r w:rsidRPr="00595732">
        <w:rPr>
          <w:rStyle w:val="eop"/>
          <w:rFonts w:asciiTheme="minorHAnsi" w:hAnsiTheme="minorHAnsi" w:cstheme="minorHAnsi"/>
          <w:b/>
          <w:sz w:val="22"/>
          <w:lang w:val="de-DE"/>
        </w:rPr>
        <w:t>Empfang rund um die Uhr</w:t>
      </w:r>
    </w:p>
    <w:p w14:paraId="26A99034" w14:textId="0411A60C"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sz w:val="22"/>
          <w:lang w:val="de-DE"/>
        </w:rPr>
        <w:t>Leiten Sie Anrufe auch an die Empfangsmitarbeiter weiter, damit diese, wenn sie nicht an ihrem Schreibtisch sitzen, die Tür mit ihrem Mobiltelefon öffnen können. Außerhalb der Geschäftszeiten kann ein Wachmann diese Aufgabe übernehmen.</w:t>
      </w:r>
    </w:p>
    <w:p w14:paraId="0193F9E6" w14:textId="77777777" w:rsidR="007A4F42" w:rsidRPr="00595732" w:rsidRDefault="007A4F42">
      <w:pPr>
        <w:pStyle w:val="paragraph"/>
        <w:spacing w:before="0" w:beforeAutospacing="0" w:after="0" w:afterAutospacing="0"/>
        <w:textAlignment w:val="baseline"/>
        <w:rPr>
          <w:rStyle w:val="eop"/>
          <w:rFonts w:asciiTheme="minorHAnsi" w:hAnsiTheme="minorHAnsi" w:cstheme="minorHAnsi"/>
          <w:sz w:val="22"/>
          <w:lang w:val="de-DE"/>
        </w:rPr>
      </w:pPr>
    </w:p>
    <w:p w14:paraId="00F32CBB" w14:textId="77777777" w:rsidR="007A4F42" w:rsidRPr="00595732" w:rsidRDefault="000C549C">
      <w:pPr>
        <w:pStyle w:val="paragraph"/>
        <w:spacing w:before="0" w:beforeAutospacing="0" w:after="0" w:afterAutospacing="0"/>
        <w:textAlignment w:val="baseline"/>
        <w:rPr>
          <w:rStyle w:val="eop"/>
          <w:rFonts w:asciiTheme="minorHAnsi" w:hAnsiTheme="minorHAnsi" w:cstheme="minorHAnsi"/>
          <w:sz w:val="22"/>
          <w:lang w:val="de-DE"/>
        </w:rPr>
      </w:pPr>
      <w:r w:rsidRPr="00595732">
        <w:rPr>
          <w:rStyle w:val="eop"/>
          <w:rFonts w:asciiTheme="minorHAnsi" w:hAnsiTheme="minorHAnsi" w:cstheme="minorHAnsi"/>
          <w:b/>
          <w:sz w:val="22"/>
          <w:lang w:val="de-DE"/>
        </w:rPr>
        <w:t>Mehr als nur Anrufe</w:t>
      </w:r>
    </w:p>
    <w:p w14:paraId="61F57FB6" w14:textId="69C9E215" w:rsidR="007A4F42" w:rsidRPr="00595732" w:rsidRDefault="000C549C">
      <w:pPr>
        <w:pStyle w:val="paragraph"/>
        <w:spacing w:before="0" w:beforeAutospacing="0" w:after="0" w:afterAutospacing="0"/>
        <w:textAlignment w:val="baseline"/>
        <w:rPr>
          <w:rFonts w:asciiTheme="minorHAnsi" w:hAnsiTheme="minorHAnsi" w:cstheme="minorHAnsi"/>
          <w:sz w:val="22"/>
          <w:lang w:val="de-DE"/>
        </w:rPr>
      </w:pPr>
      <w:r w:rsidRPr="00595732">
        <w:rPr>
          <w:rStyle w:val="eop"/>
          <w:rFonts w:asciiTheme="minorHAnsi" w:hAnsiTheme="minorHAnsi" w:cstheme="minorHAnsi"/>
          <w:sz w:val="22"/>
          <w:lang w:val="de-DE"/>
        </w:rPr>
        <w:t>Die Bewohner werden die zusätzlichen Optionen lieben, die My2N ihnen bietet: Videoüberwachung vor der Entgegennahme von Anrufen, Anrufprotokolle oder die Aufnahme von Fotos während eines Anrufs.</w:t>
      </w:r>
    </w:p>
    <w:p w14:paraId="4D092CB5" w14:textId="77777777" w:rsidR="007A4F42" w:rsidRPr="00595732" w:rsidRDefault="000C549C">
      <w:pPr>
        <w:pStyle w:val="paragraph"/>
        <w:spacing w:before="0" w:beforeAutospacing="0" w:after="0" w:afterAutospacing="0"/>
        <w:textAlignment w:val="baseline"/>
        <w:rPr>
          <w:rFonts w:asciiTheme="minorHAnsi" w:hAnsiTheme="minorHAnsi" w:cstheme="minorHAnsi"/>
          <w:sz w:val="18"/>
          <w:lang w:val="de-DE"/>
        </w:rPr>
      </w:pPr>
      <w:r w:rsidRPr="00595732">
        <w:rPr>
          <w:rStyle w:val="eop"/>
          <w:rFonts w:asciiTheme="minorHAnsi" w:hAnsiTheme="minorHAnsi" w:cstheme="minorHAnsi"/>
          <w:sz w:val="22"/>
          <w:lang w:val="de-DE"/>
        </w:rPr>
        <w:t> </w:t>
      </w:r>
    </w:p>
    <w:p w14:paraId="379ED75A" w14:textId="1FA83B21" w:rsidR="007A4F42" w:rsidRPr="00595732" w:rsidRDefault="000C549C">
      <w:pPr>
        <w:pStyle w:val="paragraph"/>
        <w:spacing w:before="0" w:beforeAutospacing="0" w:after="0" w:afterAutospacing="0"/>
        <w:textAlignment w:val="baseline"/>
        <w:rPr>
          <w:rFonts w:asciiTheme="minorHAnsi" w:hAnsiTheme="minorHAnsi" w:cstheme="minorHAnsi"/>
          <w:color w:val="FF0000"/>
          <w:sz w:val="18"/>
          <w:lang w:val="de-DE"/>
        </w:rPr>
      </w:pPr>
      <w:r w:rsidRPr="00595732">
        <w:rPr>
          <w:rStyle w:val="eop"/>
          <w:rFonts w:asciiTheme="minorHAnsi" w:hAnsiTheme="minorHAnsi" w:cstheme="minorHAnsi"/>
          <w:color w:val="FF0000"/>
          <w:sz w:val="28"/>
          <w:lang w:val="de-DE"/>
        </w:rPr>
        <w:t xml:space="preserve">Musteremail </w:t>
      </w:r>
    </w:p>
    <w:p w14:paraId="23484CC7" w14:textId="3131AEBC" w:rsidR="007A4F42" w:rsidRPr="00595732" w:rsidRDefault="007A4F42">
      <w:pPr>
        <w:pStyle w:val="paragraph"/>
        <w:spacing w:before="0" w:beforeAutospacing="0" w:after="0" w:afterAutospacing="0"/>
        <w:rPr>
          <w:rStyle w:val="eop"/>
          <w:rFonts w:asciiTheme="minorHAnsi" w:hAnsiTheme="minorHAnsi" w:cstheme="minorHAnsi"/>
          <w:color w:val="FF0000"/>
          <w:sz w:val="28"/>
          <w:lang w:val="de-DE"/>
        </w:rPr>
      </w:pPr>
    </w:p>
    <w:p w14:paraId="0A517DA8" w14:textId="531C2E32" w:rsidR="007A4F42" w:rsidRPr="00595732" w:rsidRDefault="000C549C">
      <w:pPr>
        <w:pStyle w:val="P68B1DB1-Normln1"/>
        <w:rPr>
          <w:lang w:val="de-DE"/>
        </w:rPr>
      </w:pPr>
      <w:r w:rsidRPr="00595732">
        <w:rPr>
          <w:color w:val="4472C4" w:themeColor="accent1"/>
          <w:lang w:val="de-DE"/>
        </w:rPr>
        <w:t xml:space="preserve">Betreff: </w:t>
      </w:r>
      <w:r w:rsidRPr="00595732">
        <w:rPr>
          <w:lang w:val="de-DE"/>
        </w:rPr>
        <w:t>Die mobile WaveKey Zutrittskontrolle ist jetzt Teil von My2N</w:t>
      </w:r>
    </w:p>
    <w:p w14:paraId="734E58B8" w14:textId="7D0FC8E1" w:rsidR="007A4F42" w:rsidRPr="00595732" w:rsidRDefault="000C549C">
      <w:pPr>
        <w:pStyle w:val="P68B1DB1-Normln1"/>
        <w:rPr>
          <w:lang w:val="de-DE"/>
        </w:rPr>
      </w:pPr>
      <w:r w:rsidRPr="00595732">
        <w:rPr>
          <w:color w:val="4472C4" w:themeColor="accent1"/>
          <w:lang w:val="de-DE"/>
        </w:rPr>
        <w:t xml:space="preserve">Vorüberschrift:  </w:t>
      </w:r>
      <w:r w:rsidRPr="00595732">
        <w:rPr>
          <w:lang w:val="de-DE"/>
        </w:rPr>
        <w:t>Die zuverlässige mobile Zutrittskontrolle von 2N lässt sich jetzt einfacher in Wohnprojekte integrieren. Sehen Sie, was es Neues gibt und was es Ihnen und Ihren Kunden bietet</w:t>
      </w:r>
    </w:p>
    <w:p w14:paraId="01D75230" w14:textId="77777777" w:rsidR="007A4F42" w:rsidRPr="00595732" w:rsidRDefault="000C549C">
      <w:pPr>
        <w:pStyle w:val="P68B1DB1-Normln2"/>
        <w:rPr>
          <w:lang w:val="de-DE"/>
        </w:rPr>
      </w:pPr>
      <w:r w:rsidRPr="00595732">
        <w:rPr>
          <w:lang w:val="de-DE"/>
        </w:rPr>
        <w:lastRenderedPageBreak/>
        <w:t>Textkörper:</w:t>
      </w:r>
    </w:p>
    <w:p w14:paraId="070830E5" w14:textId="2619CC6E" w:rsidR="007A4F42" w:rsidRPr="00595732" w:rsidRDefault="000C549C">
      <w:pPr>
        <w:pStyle w:val="P68B1DB1-Normln1"/>
        <w:rPr>
          <w:b/>
          <w:lang w:val="de-DE"/>
        </w:rPr>
      </w:pPr>
      <w:r w:rsidRPr="00595732">
        <w:rPr>
          <w:lang w:val="de-DE"/>
        </w:rPr>
        <w:t xml:space="preserve">Die </w:t>
      </w:r>
      <w:r w:rsidRPr="00595732">
        <w:rPr>
          <w:highlight w:val="yellow"/>
          <w:shd w:val="clear" w:color="auto" w:fill="E6E6E6"/>
          <w:lang w:val="de-DE"/>
        </w:rPr>
        <w:t>mobile</w:t>
      </w:r>
      <w:r w:rsidRPr="00595732">
        <w:rPr>
          <w:lang w:val="de-DE"/>
        </w:rPr>
        <w:t xml:space="preserve"> </w:t>
      </w:r>
      <w:r w:rsidRPr="00595732">
        <w:rPr>
          <w:highlight w:val="yellow"/>
          <w:lang w:val="de-DE"/>
        </w:rPr>
        <w:t>Zutrittskontrolle</w:t>
      </w:r>
      <w:r w:rsidRPr="00595732">
        <w:rPr>
          <w:lang w:val="de-DE"/>
        </w:rPr>
        <w:t xml:space="preserve"> wird immer beliebter. Sie bietet </w:t>
      </w:r>
      <w:r w:rsidRPr="00595732">
        <w:rPr>
          <w:b/>
          <w:lang w:val="de-DE"/>
        </w:rPr>
        <w:t>echten modernen Komfort</w:t>
      </w:r>
      <w:r w:rsidRPr="00595732">
        <w:rPr>
          <w:lang w:val="de-DE"/>
        </w:rPr>
        <w:t xml:space="preserve"> für Büros und Wohnungen, sowohl in modernen als auch in nachgerüsteten Projekten. Allerdings muss sie richtig eingesetzt werden! Wählen Sie die patentierte Bluetooth-Technologie WaveKey,</w:t>
      </w:r>
      <w:r w:rsidRPr="00595732">
        <w:rPr>
          <w:b/>
          <w:lang w:val="de-DE"/>
        </w:rPr>
        <w:t xml:space="preserve"> </w:t>
      </w:r>
      <w:r w:rsidRPr="00595732">
        <w:rPr>
          <w:lang w:val="de-DE"/>
        </w:rPr>
        <w:t xml:space="preserve">um Ihren Kunden einen </w:t>
      </w:r>
      <w:r w:rsidRPr="00595732">
        <w:rPr>
          <w:b/>
          <w:lang w:val="de-DE"/>
        </w:rPr>
        <w:t>zuverlässigen, schnellen und sicheren mobilen Zutritt zu ermöglichen.</w:t>
      </w:r>
    </w:p>
    <w:p w14:paraId="3EFA7AE9" w14:textId="155AC6A1" w:rsidR="007A4F42" w:rsidRPr="00595732" w:rsidRDefault="000C549C">
      <w:pPr>
        <w:pStyle w:val="P68B1DB1-Normln1"/>
        <w:rPr>
          <w:lang w:val="de-DE"/>
        </w:rPr>
      </w:pPr>
      <w:r w:rsidRPr="00595732">
        <w:rPr>
          <w:lang w:val="de-DE"/>
        </w:rPr>
        <w:t xml:space="preserve">Durch die </w:t>
      </w:r>
      <w:r w:rsidRPr="00595732">
        <w:rPr>
          <w:b/>
          <w:lang w:val="de-DE"/>
        </w:rPr>
        <w:t>Integration von WaveKey in das My2N-Ökosystem</w:t>
      </w:r>
      <w:r w:rsidRPr="00595732">
        <w:rPr>
          <w:lang w:val="de-DE"/>
        </w:rPr>
        <w:t xml:space="preserve"> hat 2N den mobilen Zutritt bei Wohnprojekten erheblich verbessert. Aber was genau bedeutet das?</w:t>
      </w:r>
    </w:p>
    <w:p w14:paraId="77B8F88F" w14:textId="77777777" w:rsidR="007A4F42" w:rsidRPr="00595732" w:rsidRDefault="000C549C">
      <w:pPr>
        <w:pStyle w:val="P68B1DB1-Normln5"/>
        <w:rPr>
          <w:lang w:val="de-DE"/>
        </w:rPr>
      </w:pPr>
      <w:r w:rsidRPr="00595732">
        <w:rPr>
          <w:lang w:val="de-DE"/>
        </w:rPr>
        <w:t>Mobile Zutrittsdaten aus der Ferne zuweisen</w:t>
      </w:r>
    </w:p>
    <w:p w14:paraId="0E248269" w14:textId="6476D867" w:rsidR="007A4F42" w:rsidRPr="00595732" w:rsidRDefault="000C549C">
      <w:pPr>
        <w:pStyle w:val="P68B1DB1-Normln1"/>
        <w:rPr>
          <w:lang w:val="de-DE"/>
        </w:rPr>
      </w:pPr>
      <w:r w:rsidRPr="00595732">
        <w:rPr>
          <w:lang w:val="de-DE"/>
        </w:rPr>
        <w:t xml:space="preserve">Jetzt können Sie die Daten für den mobilen Zutritt über die </w:t>
      </w:r>
      <w:r w:rsidRPr="00595732">
        <w:rPr>
          <w:b/>
          <w:lang w:val="de-DE"/>
        </w:rPr>
        <w:t>My2N Management Platform</w:t>
      </w:r>
      <w:r w:rsidRPr="00595732">
        <w:rPr>
          <w:lang w:val="de-DE"/>
        </w:rPr>
        <w:t xml:space="preserve"> verwalten, mit der Sie </w:t>
      </w:r>
      <w:r w:rsidRPr="00595732">
        <w:rPr>
          <w:b/>
          <w:lang w:val="de-DE"/>
        </w:rPr>
        <w:t>den Bewohnern aus der Ferne mobile Zutrittsrechte zuweisen können</w:t>
      </w:r>
      <w:r w:rsidRPr="00595732">
        <w:rPr>
          <w:lang w:val="de-DE"/>
        </w:rPr>
        <w:t>.</w:t>
      </w:r>
    </w:p>
    <w:p w14:paraId="29AB9E62" w14:textId="77777777" w:rsidR="007A4F42" w:rsidRPr="00595732" w:rsidRDefault="000C549C">
      <w:pPr>
        <w:pStyle w:val="P68B1DB1-Normln5"/>
        <w:rPr>
          <w:lang w:val="de-DE"/>
        </w:rPr>
      </w:pPr>
      <w:r w:rsidRPr="00595732">
        <w:rPr>
          <w:lang w:val="de-DE"/>
        </w:rPr>
        <w:t>Keine Kopplung von Telefon und Lesegerät mehr</w:t>
      </w:r>
    </w:p>
    <w:p w14:paraId="37E7DDD5" w14:textId="43544FAC" w:rsidR="007A4F42" w:rsidRPr="00595732" w:rsidRDefault="000C549C">
      <w:pPr>
        <w:pStyle w:val="P68B1DB1-Normln1"/>
        <w:rPr>
          <w:lang w:val="de-DE"/>
        </w:rPr>
      </w:pPr>
      <w:r w:rsidRPr="00595732">
        <w:rPr>
          <w:lang w:val="de-DE"/>
        </w:rPr>
        <w:t xml:space="preserve">Da Bluetooth-Zutrittsdaten jetzt </w:t>
      </w:r>
      <w:r w:rsidRPr="00595732">
        <w:rPr>
          <w:b/>
          <w:lang w:val="de-DE"/>
        </w:rPr>
        <w:t>sofort über die Cloud bereitgestellt</w:t>
      </w:r>
      <w:r w:rsidRPr="00595732">
        <w:rPr>
          <w:lang w:val="de-DE"/>
        </w:rPr>
        <w:t xml:space="preserve"> werden, müssen Sie keine Geräte mehr mit Lesegeräten koppeln, wenn Sie die My2N Management Platform verwenden, um den mobilen Zutritt einzurichten. </w:t>
      </w:r>
    </w:p>
    <w:p w14:paraId="5536121D" w14:textId="77777777" w:rsidR="007A4F42" w:rsidRPr="00595732" w:rsidRDefault="000C549C">
      <w:pPr>
        <w:pStyle w:val="P68B1DB1-Normln5"/>
        <w:rPr>
          <w:lang w:val="de-DE"/>
        </w:rPr>
      </w:pPr>
      <w:r w:rsidRPr="00595732">
        <w:rPr>
          <w:lang w:val="de-DE"/>
        </w:rPr>
        <w:t>Mehrere Dienste, eine App</w:t>
      </w:r>
    </w:p>
    <w:p w14:paraId="1661C54B" w14:textId="7A4B487D" w:rsidR="007A4F42" w:rsidRPr="00595732" w:rsidRDefault="000C549C">
      <w:pPr>
        <w:pStyle w:val="P68B1DB1-Normln1"/>
        <w:rPr>
          <w:lang w:val="de-DE"/>
        </w:rPr>
      </w:pPr>
      <w:r w:rsidRPr="00595732">
        <w:rPr>
          <w:lang w:val="de-DE"/>
        </w:rPr>
        <w:t xml:space="preserve">2N hat den mobilen Zutritt über WaveKey zur My2N-App hinzugefügt. Die Bewohner von Wohnungen werden jetzt </w:t>
      </w:r>
      <w:r w:rsidRPr="00595732">
        <w:rPr>
          <w:b/>
          <w:lang w:val="de-DE"/>
        </w:rPr>
        <w:t>nur noch eine App benötigen</w:t>
      </w:r>
      <w:r w:rsidRPr="00595732">
        <w:rPr>
          <w:lang w:val="de-DE"/>
        </w:rPr>
        <w:t xml:space="preserve">, um auf ihre Wohnungen zuzugreifen, ihre Türen zu öffnen und vieles mehr. </w:t>
      </w:r>
    </w:p>
    <w:p w14:paraId="25E9055E" w14:textId="241B073D" w:rsidR="007A4F42" w:rsidRPr="00595732" w:rsidRDefault="000C549C">
      <w:pPr>
        <w:pStyle w:val="P68B1DB1-Normln6"/>
        <w:rPr>
          <w:lang w:val="de-DE"/>
        </w:rPr>
      </w:pPr>
      <w:r w:rsidRPr="00595732">
        <w:rPr>
          <w:lang w:val="de-DE"/>
        </w:rPr>
        <w:t>Die Verwaltung des mobilen Zutritts in Wohngebäuden war noch nie so einfach. Versuchen Sie es selbst bei Ihrem nächsten Wohnprojekt.</w:t>
      </w:r>
    </w:p>
    <w:p w14:paraId="7190558C" w14:textId="02C14F63" w:rsidR="007A4F42" w:rsidRPr="00595732" w:rsidRDefault="007A4F42">
      <w:pPr>
        <w:rPr>
          <w:rFonts w:cstheme="minorHAnsi"/>
          <w:color w:val="4472C4" w:themeColor="accent1"/>
          <w:lang w:val="de-DE"/>
        </w:rPr>
      </w:pPr>
    </w:p>
    <w:p w14:paraId="4CB298E1" w14:textId="4E4E4A69" w:rsidR="007A4F42" w:rsidRPr="00595732" w:rsidRDefault="000C549C">
      <w:pPr>
        <w:pStyle w:val="P68B1DB1-Normln7"/>
        <w:rPr>
          <w:lang w:val="de-DE"/>
        </w:rPr>
      </w:pPr>
      <w:r w:rsidRPr="00595732">
        <w:rPr>
          <w:lang w:val="de-DE"/>
        </w:rPr>
        <w:t>Muster für Beiträge in sozialen Medien</w:t>
      </w:r>
    </w:p>
    <w:p w14:paraId="301D781C" w14:textId="28B39CA2" w:rsidR="007A4F42" w:rsidRPr="00595732" w:rsidRDefault="000C549C">
      <w:pPr>
        <w:pStyle w:val="P68B1DB1-Normln1"/>
        <w:rPr>
          <w:lang w:val="de-DE"/>
        </w:rPr>
      </w:pPr>
      <w:r w:rsidRPr="00595732">
        <w:rPr>
          <w:lang w:val="de-DE"/>
        </w:rPr>
        <w:t>Bieten Sie den Bewohnern den ultimativen Komfort – eine einzige, einfach zu bedienende App für den Zutritt zu ihren Häusern und die Türöffnung! 2N hat in die My2N-App die patentierte Technologie WaveKey für den mobilen Zutritt integriert. Und wenn Sie auf der Suche nach Komfort sind, sind Sie hier ebenfalls richtig. Über die My2N Management Platform können Sie den Wohnungen aus der Ferne mobile Zutrittsdaten zuweisen. Mehr erfahren [Link]</w:t>
      </w:r>
    </w:p>
    <w:p w14:paraId="061E5728" w14:textId="77777777" w:rsidR="007A4F42" w:rsidRPr="00595732" w:rsidRDefault="007A4F42">
      <w:pPr>
        <w:rPr>
          <w:rFonts w:cstheme="minorHAnsi"/>
          <w:lang w:val="de-DE"/>
        </w:rPr>
      </w:pPr>
    </w:p>
    <w:p w14:paraId="55AA07E1" w14:textId="68573C6E" w:rsidR="007A4F42" w:rsidRPr="00595732" w:rsidRDefault="000C549C">
      <w:pPr>
        <w:pStyle w:val="P68B1DB1-Normln7"/>
        <w:rPr>
          <w:lang w:val="de-DE"/>
        </w:rPr>
      </w:pPr>
      <w:r w:rsidRPr="00595732">
        <w:rPr>
          <w:lang w:val="de-DE"/>
        </w:rPr>
        <w:t>Muster für Homepage-Banner</w:t>
      </w:r>
    </w:p>
    <w:p w14:paraId="3EAF20AA" w14:textId="76FDF3A1" w:rsidR="007A4F42" w:rsidRPr="00595732" w:rsidRDefault="000C549C">
      <w:pPr>
        <w:pStyle w:val="paragraph"/>
        <w:spacing w:before="0" w:beforeAutospacing="0" w:after="0" w:afterAutospacing="0"/>
        <w:textAlignment w:val="baseline"/>
        <w:rPr>
          <w:rStyle w:val="normaltextrun"/>
          <w:rFonts w:asciiTheme="minorHAnsi" w:hAnsiTheme="minorHAnsi" w:cstheme="minorHAnsi"/>
          <w:sz w:val="28"/>
          <w:lang w:val="de-DE"/>
        </w:rPr>
      </w:pPr>
      <w:r w:rsidRPr="00595732">
        <w:rPr>
          <w:rStyle w:val="normaltextrun"/>
          <w:rFonts w:asciiTheme="minorHAnsi" w:hAnsiTheme="minorHAnsi" w:cstheme="minorHAnsi"/>
          <w:sz w:val="28"/>
          <w:lang w:val="de-DE"/>
        </w:rPr>
        <w:t>WaveKey: Jetzt Wohnungen entsperren</w:t>
      </w:r>
    </w:p>
    <w:p w14:paraId="305CEC91" w14:textId="77777777" w:rsidR="007A4F42" w:rsidRPr="00595732" w:rsidRDefault="007A4F42">
      <w:pPr>
        <w:pStyle w:val="paragraph"/>
        <w:spacing w:before="0" w:beforeAutospacing="0" w:after="0" w:afterAutospacing="0"/>
        <w:textAlignment w:val="baseline"/>
        <w:rPr>
          <w:rFonts w:asciiTheme="minorHAnsi" w:hAnsiTheme="minorHAnsi" w:cstheme="minorHAnsi"/>
          <w:sz w:val="28"/>
          <w:lang w:val="de-DE"/>
        </w:rPr>
      </w:pPr>
    </w:p>
    <w:p w14:paraId="6A520394" w14:textId="55AF22D8" w:rsidR="007A4F42" w:rsidRPr="00595732" w:rsidRDefault="000C549C">
      <w:pPr>
        <w:pStyle w:val="P68B1DB1-paragraph3"/>
        <w:spacing w:before="0" w:beforeAutospacing="0" w:after="0" w:afterAutospacing="0"/>
        <w:textAlignment w:val="baseline"/>
        <w:rPr>
          <w:lang w:val="de-DE"/>
        </w:rPr>
      </w:pPr>
      <w:r w:rsidRPr="00595732">
        <w:rPr>
          <w:lang w:val="de-DE"/>
        </w:rPr>
        <w:t xml:space="preserve">Ermöglichen Sie den Bewohnern den Zutritt zu Ihrem Haus und die Türkontrolle auf Knopfdruck: Die My2N-App enthält jetzt den WaveKey mobilen Zutritt. Außerdem können Sie innerhalb der My2N Management Platform Zutrittsdaten aus der Ferne zuweisen </w:t>
      </w:r>
    </w:p>
    <w:p w14:paraId="0820A1AD" w14:textId="77777777" w:rsidR="007A4F42" w:rsidRPr="00595732" w:rsidRDefault="007A4F42">
      <w:pPr>
        <w:pStyle w:val="paragraph"/>
        <w:spacing w:before="0" w:beforeAutospacing="0" w:after="0" w:afterAutospacing="0"/>
        <w:textAlignment w:val="baseline"/>
        <w:rPr>
          <w:rFonts w:asciiTheme="minorHAnsi" w:hAnsiTheme="minorHAnsi" w:cstheme="minorHAnsi"/>
          <w:sz w:val="22"/>
          <w:lang w:val="de-DE"/>
        </w:rPr>
      </w:pPr>
    </w:p>
    <w:p w14:paraId="130D0F88" w14:textId="5F84E3B6" w:rsidR="007A4F42" w:rsidRPr="00595732" w:rsidRDefault="000C549C">
      <w:pPr>
        <w:pStyle w:val="P68B1DB1-paragraph8"/>
        <w:spacing w:before="0" w:beforeAutospacing="0" w:after="0" w:afterAutospacing="0"/>
        <w:textAlignment w:val="baseline"/>
        <w:rPr>
          <w:sz w:val="16"/>
          <w:lang w:val="de-DE"/>
        </w:rPr>
      </w:pPr>
      <w:r w:rsidRPr="00595732">
        <w:rPr>
          <w:lang w:val="de-DE"/>
        </w:rPr>
        <w:lastRenderedPageBreak/>
        <w:t xml:space="preserve">&gt;&gt;Mehr erfahren </w:t>
      </w:r>
    </w:p>
    <w:sectPr w:rsidR="007A4F42" w:rsidRPr="005957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20788"/>
    <w:multiLevelType w:val="hybridMultilevel"/>
    <w:tmpl w:val="939083F2"/>
    <w:lvl w:ilvl="0" w:tplc="B640468A">
      <w:start w:val="1"/>
      <w:numFmt w:val="decimal"/>
      <w:lvlText w:val="%1."/>
      <w:lvlJc w:val="left"/>
      <w:pPr>
        <w:ind w:left="720" w:hanging="360"/>
      </w:pPr>
      <w:rPr>
        <w:rFonts w:ascii="Calibri" w:hAnsi="Calibri" w:cs="Calibri" w:hint="default"/>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5D1C2"/>
    <w:multiLevelType w:val="hybridMultilevel"/>
    <w:tmpl w:val="3C1A2708"/>
    <w:lvl w:ilvl="0" w:tplc="ACF4A1C4">
      <w:start w:val="1"/>
      <w:numFmt w:val="bullet"/>
      <w:lvlText w:val=""/>
      <w:lvlJc w:val="left"/>
      <w:pPr>
        <w:ind w:left="720" w:hanging="360"/>
      </w:pPr>
      <w:rPr>
        <w:rFonts w:ascii="Symbol" w:hAnsi="Symbol" w:hint="default"/>
      </w:rPr>
    </w:lvl>
    <w:lvl w:ilvl="1" w:tplc="68643584">
      <w:start w:val="1"/>
      <w:numFmt w:val="bullet"/>
      <w:lvlText w:val="o"/>
      <w:lvlJc w:val="left"/>
      <w:pPr>
        <w:ind w:left="1440" w:hanging="360"/>
      </w:pPr>
      <w:rPr>
        <w:rFonts w:ascii="Courier New" w:hAnsi="Courier New" w:hint="default"/>
      </w:rPr>
    </w:lvl>
    <w:lvl w:ilvl="2" w:tplc="8EEED590">
      <w:start w:val="1"/>
      <w:numFmt w:val="bullet"/>
      <w:lvlText w:val=""/>
      <w:lvlJc w:val="left"/>
      <w:pPr>
        <w:ind w:left="2160" w:hanging="360"/>
      </w:pPr>
      <w:rPr>
        <w:rFonts w:ascii="Wingdings" w:hAnsi="Wingdings" w:hint="default"/>
      </w:rPr>
    </w:lvl>
    <w:lvl w:ilvl="3" w:tplc="839A4C84">
      <w:start w:val="1"/>
      <w:numFmt w:val="bullet"/>
      <w:lvlText w:val=""/>
      <w:lvlJc w:val="left"/>
      <w:pPr>
        <w:ind w:left="2880" w:hanging="360"/>
      </w:pPr>
      <w:rPr>
        <w:rFonts w:ascii="Symbol" w:hAnsi="Symbol" w:hint="default"/>
      </w:rPr>
    </w:lvl>
    <w:lvl w:ilvl="4" w:tplc="F31294CE">
      <w:start w:val="1"/>
      <w:numFmt w:val="bullet"/>
      <w:lvlText w:val="o"/>
      <w:lvlJc w:val="left"/>
      <w:pPr>
        <w:ind w:left="3600" w:hanging="360"/>
      </w:pPr>
      <w:rPr>
        <w:rFonts w:ascii="Courier New" w:hAnsi="Courier New" w:hint="default"/>
      </w:rPr>
    </w:lvl>
    <w:lvl w:ilvl="5" w:tplc="49D252E0">
      <w:start w:val="1"/>
      <w:numFmt w:val="bullet"/>
      <w:lvlText w:val=""/>
      <w:lvlJc w:val="left"/>
      <w:pPr>
        <w:ind w:left="4320" w:hanging="360"/>
      </w:pPr>
      <w:rPr>
        <w:rFonts w:ascii="Wingdings" w:hAnsi="Wingdings" w:hint="default"/>
      </w:rPr>
    </w:lvl>
    <w:lvl w:ilvl="6" w:tplc="CAE0713E">
      <w:start w:val="1"/>
      <w:numFmt w:val="bullet"/>
      <w:lvlText w:val=""/>
      <w:lvlJc w:val="left"/>
      <w:pPr>
        <w:ind w:left="5040" w:hanging="360"/>
      </w:pPr>
      <w:rPr>
        <w:rFonts w:ascii="Symbol" w:hAnsi="Symbol" w:hint="default"/>
      </w:rPr>
    </w:lvl>
    <w:lvl w:ilvl="7" w:tplc="BC7A4C22">
      <w:start w:val="1"/>
      <w:numFmt w:val="bullet"/>
      <w:lvlText w:val="o"/>
      <w:lvlJc w:val="left"/>
      <w:pPr>
        <w:ind w:left="5760" w:hanging="360"/>
      </w:pPr>
      <w:rPr>
        <w:rFonts w:ascii="Courier New" w:hAnsi="Courier New" w:hint="default"/>
      </w:rPr>
    </w:lvl>
    <w:lvl w:ilvl="8" w:tplc="42C03352">
      <w:start w:val="1"/>
      <w:numFmt w:val="bullet"/>
      <w:lvlText w:val=""/>
      <w:lvlJc w:val="left"/>
      <w:pPr>
        <w:ind w:left="6480" w:hanging="360"/>
      </w:pPr>
      <w:rPr>
        <w:rFonts w:ascii="Wingdings" w:hAnsi="Wingdings" w:hint="default"/>
      </w:rPr>
    </w:lvl>
  </w:abstractNum>
  <w:abstractNum w:abstractNumId="2" w15:restartNumberingAfterBreak="0">
    <w:nsid w:val="206A3889"/>
    <w:multiLevelType w:val="multilevel"/>
    <w:tmpl w:val="516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930ABA"/>
    <w:multiLevelType w:val="hybridMultilevel"/>
    <w:tmpl w:val="7B922A46"/>
    <w:lvl w:ilvl="0" w:tplc="32EC02DE">
      <w:start w:val="1"/>
      <w:numFmt w:val="bullet"/>
      <w:lvlText w:val=""/>
      <w:lvlJc w:val="left"/>
      <w:pPr>
        <w:ind w:left="720" w:hanging="360"/>
      </w:pPr>
      <w:rPr>
        <w:rFonts w:ascii="Symbol" w:hAnsi="Symbol" w:hint="default"/>
      </w:rPr>
    </w:lvl>
    <w:lvl w:ilvl="1" w:tplc="5FFE28EC">
      <w:start w:val="1"/>
      <w:numFmt w:val="bullet"/>
      <w:lvlText w:val="o"/>
      <w:lvlJc w:val="left"/>
      <w:pPr>
        <w:ind w:left="1440" w:hanging="360"/>
      </w:pPr>
      <w:rPr>
        <w:rFonts w:ascii="Courier New" w:hAnsi="Courier New" w:hint="default"/>
      </w:rPr>
    </w:lvl>
    <w:lvl w:ilvl="2" w:tplc="2B84CD8E">
      <w:start w:val="1"/>
      <w:numFmt w:val="bullet"/>
      <w:lvlText w:val=""/>
      <w:lvlJc w:val="left"/>
      <w:pPr>
        <w:ind w:left="2160" w:hanging="360"/>
      </w:pPr>
      <w:rPr>
        <w:rFonts w:ascii="Wingdings" w:hAnsi="Wingdings" w:hint="default"/>
      </w:rPr>
    </w:lvl>
    <w:lvl w:ilvl="3" w:tplc="743EE784">
      <w:start w:val="1"/>
      <w:numFmt w:val="bullet"/>
      <w:lvlText w:val=""/>
      <w:lvlJc w:val="left"/>
      <w:pPr>
        <w:ind w:left="2880" w:hanging="360"/>
      </w:pPr>
      <w:rPr>
        <w:rFonts w:ascii="Symbol" w:hAnsi="Symbol" w:hint="default"/>
      </w:rPr>
    </w:lvl>
    <w:lvl w:ilvl="4" w:tplc="3B800656">
      <w:start w:val="1"/>
      <w:numFmt w:val="bullet"/>
      <w:lvlText w:val="o"/>
      <w:lvlJc w:val="left"/>
      <w:pPr>
        <w:ind w:left="3600" w:hanging="360"/>
      </w:pPr>
      <w:rPr>
        <w:rFonts w:ascii="Courier New" w:hAnsi="Courier New" w:hint="default"/>
      </w:rPr>
    </w:lvl>
    <w:lvl w:ilvl="5" w:tplc="4AAAB26C">
      <w:start w:val="1"/>
      <w:numFmt w:val="bullet"/>
      <w:lvlText w:val=""/>
      <w:lvlJc w:val="left"/>
      <w:pPr>
        <w:ind w:left="4320" w:hanging="360"/>
      </w:pPr>
      <w:rPr>
        <w:rFonts w:ascii="Wingdings" w:hAnsi="Wingdings" w:hint="default"/>
      </w:rPr>
    </w:lvl>
    <w:lvl w:ilvl="6" w:tplc="7F2096FC">
      <w:start w:val="1"/>
      <w:numFmt w:val="bullet"/>
      <w:lvlText w:val=""/>
      <w:lvlJc w:val="left"/>
      <w:pPr>
        <w:ind w:left="5040" w:hanging="360"/>
      </w:pPr>
      <w:rPr>
        <w:rFonts w:ascii="Symbol" w:hAnsi="Symbol" w:hint="default"/>
      </w:rPr>
    </w:lvl>
    <w:lvl w:ilvl="7" w:tplc="D9807B32">
      <w:start w:val="1"/>
      <w:numFmt w:val="bullet"/>
      <w:lvlText w:val="o"/>
      <w:lvlJc w:val="left"/>
      <w:pPr>
        <w:ind w:left="5760" w:hanging="360"/>
      </w:pPr>
      <w:rPr>
        <w:rFonts w:ascii="Courier New" w:hAnsi="Courier New" w:hint="default"/>
      </w:rPr>
    </w:lvl>
    <w:lvl w:ilvl="8" w:tplc="C6AE7448">
      <w:start w:val="1"/>
      <w:numFmt w:val="bullet"/>
      <w:lvlText w:val=""/>
      <w:lvlJc w:val="left"/>
      <w:pPr>
        <w:ind w:left="6480" w:hanging="360"/>
      </w:pPr>
      <w:rPr>
        <w:rFonts w:ascii="Wingdings" w:hAnsi="Wingdings" w:hint="default"/>
      </w:rPr>
    </w:lvl>
  </w:abstractNum>
  <w:abstractNum w:abstractNumId="4" w15:restartNumberingAfterBreak="0">
    <w:nsid w:val="39BB09E4"/>
    <w:multiLevelType w:val="multilevel"/>
    <w:tmpl w:val="39F6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70195D"/>
    <w:multiLevelType w:val="multilevel"/>
    <w:tmpl w:val="8DE4F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78F1E2"/>
    <w:multiLevelType w:val="hybridMultilevel"/>
    <w:tmpl w:val="EEFE28FE"/>
    <w:lvl w:ilvl="0" w:tplc="039269D8">
      <w:start w:val="1"/>
      <w:numFmt w:val="bullet"/>
      <w:lvlText w:val=""/>
      <w:lvlJc w:val="left"/>
      <w:pPr>
        <w:ind w:left="720" w:hanging="360"/>
      </w:pPr>
      <w:rPr>
        <w:rFonts w:ascii="Symbol" w:hAnsi="Symbol" w:hint="default"/>
      </w:rPr>
    </w:lvl>
    <w:lvl w:ilvl="1" w:tplc="03CE5330">
      <w:start w:val="1"/>
      <w:numFmt w:val="bullet"/>
      <w:lvlText w:val="o"/>
      <w:lvlJc w:val="left"/>
      <w:pPr>
        <w:ind w:left="1440" w:hanging="360"/>
      </w:pPr>
      <w:rPr>
        <w:rFonts w:ascii="Courier New" w:hAnsi="Courier New" w:hint="default"/>
      </w:rPr>
    </w:lvl>
    <w:lvl w:ilvl="2" w:tplc="E7B22A58">
      <w:start w:val="1"/>
      <w:numFmt w:val="bullet"/>
      <w:lvlText w:val=""/>
      <w:lvlJc w:val="left"/>
      <w:pPr>
        <w:ind w:left="2160" w:hanging="360"/>
      </w:pPr>
      <w:rPr>
        <w:rFonts w:ascii="Wingdings" w:hAnsi="Wingdings" w:hint="default"/>
      </w:rPr>
    </w:lvl>
    <w:lvl w:ilvl="3" w:tplc="B660335E">
      <w:start w:val="1"/>
      <w:numFmt w:val="bullet"/>
      <w:lvlText w:val=""/>
      <w:lvlJc w:val="left"/>
      <w:pPr>
        <w:ind w:left="2880" w:hanging="360"/>
      </w:pPr>
      <w:rPr>
        <w:rFonts w:ascii="Symbol" w:hAnsi="Symbol" w:hint="default"/>
      </w:rPr>
    </w:lvl>
    <w:lvl w:ilvl="4" w:tplc="214831D0">
      <w:start w:val="1"/>
      <w:numFmt w:val="bullet"/>
      <w:lvlText w:val="o"/>
      <w:lvlJc w:val="left"/>
      <w:pPr>
        <w:ind w:left="3600" w:hanging="360"/>
      </w:pPr>
      <w:rPr>
        <w:rFonts w:ascii="Courier New" w:hAnsi="Courier New" w:hint="default"/>
      </w:rPr>
    </w:lvl>
    <w:lvl w:ilvl="5" w:tplc="505EA5D4">
      <w:start w:val="1"/>
      <w:numFmt w:val="bullet"/>
      <w:lvlText w:val=""/>
      <w:lvlJc w:val="left"/>
      <w:pPr>
        <w:ind w:left="4320" w:hanging="360"/>
      </w:pPr>
      <w:rPr>
        <w:rFonts w:ascii="Wingdings" w:hAnsi="Wingdings" w:hint="default"/>
      </w:rPr>
    </w:lvl>
    <w:lvl w:ilvl="6" w:tplc="39E46794">
      <w:start w:val="1"/>
      <w:numFmt w:val="bullet"/>
      <w:lvlText w:val=""/>
      <w:lvlJc w:val="left"/>
      <w:pPr>
        <w:ind w:left="5040" w:hanging="360"/>
      </w:pPr>
      <w:rPr>
        <w:rFonts w:ascii="Symbol" w:hAnsi="Symbol" w:hint="default"/>
      </w:rPr>
    </w:lvl>
    <w:lvl w:ilvl="7" w:tplc="2E34DAC0">
      <w:start w:val="1"/>
      <w:numFmt w:val="bullet"/>
      <w:lvlText w:val="o"/>
      <w:lvlJc w:val="left"/>
      <w:pPr>
        <w:ind w:left="5760" w:hanging="360"/>
      </w:pPr>
      <w:rPr>
        <w:rFonts w:ascii="Courier New" w:hAnsi="Courier New" w:hint="default"/>
      </w:rPr>
    </w:lvl>
    <w:lvl w:ilvl="8" w:tplc="799CE43A">
      <w:start w:val="1"/>
      <w:numFmt w:val="bullet"/>
      <w:lvlText w:val=""/>
      <w:lvlJc w:val="left"/>
      <w:pPr>
        <w:ind w:left="6480" w:hanging="360"/>
      </w:pPr>
      <w:rPr>
        <w:rFonts w:ascii="Wingdings" w:hAnsi="Wingdings" w:hint="default"/>
      </w:rPr>
    </w:lvl>
  </w:abstractNum>
  <w:abstractNum w:abstractNumId="7" w15:restartNumberingAfterBreak="0">
    <w:nsid w:val="4C7A2C1D"/>
    <w:multiLevelType w:val="hybridMultilevel"/>
    <w:tmpl w:val="F3A24F66"/>
    <w:lvl w:ilvl="0" w:tplc="FFD2A89C">
      <w:start w:val="1"/>
      <w:numFmt w:val="bullet"/>
      <w:lvlText w:val="-"/>
      <w:lvlJc w:val="left"/>
      <w:pPr>
        <w:ind w:left="720" w:hanging="360"/>
      </w:pPr>
      <w:rPr>
        <w:rFonts w:ascii="Aptos Display" w:eastAsia="Times New Roman" w:hAnsi="Aptos Display"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D15569"/>
    <w:multiLevelType w:val="hybridMultilevel"/>
    <w:tmpl w:val="47E0EFCE"/>
    <w:lvl w:ilvl="0" w:tplc="3E8625E6">
      <w:start w:val="3"/>
      <w:numFmt w:val="bullet"/>
      <w:lvlText w:val="-"/>
      <w:lvlJc w:val="left"/>
      <w:pPr>
        <w:ind w:left="720" w:hanging="360"/>
      </w:pPr>
      <w:rPr>
        <w:rFonts w:ascii="Calibri Light" w:eastAsia="Times New Roman" w:hAnsi="Calibri Light" w:cs="Calibri Ligh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67948"/>
    <w:multiLevelType w:val="hybridMultilevel"/>
    <w:tmpl w:val="A7D2CE34"/>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F02A1"/>
    <w:multiLevelType w:val="multilevel"/>
    <w:tmpl w:val="36E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FF2AD27"/>
    <w:multiLevelType w:val="hybridMultilevel"/>
    <w:tmpl w:val="617E81D4"/>
    <w:lvl w:ilvl="0" w:tplc="365859B0">
      <w:start w:val="1"/>
      <w:numFmt w:val="bullet"/>
      <w:lvlText w:val=""/>
      <w:lvlJc w:val="left"/>
      <w:pPr>
        <w:ind w:left="720" w:hanging="360"/>
      </w:pPr>
      <w:rPr>
        <w:rFonts w:ascii="Symbol" w:hAnsi="Symbol" w:hint="default"/>
      </w:rPr>
    </w:lvl>
    <w:lvl w:ilvl="1" w:tplc="3E12869A">
      <w:start w:val="1"/>
      <w:numFmt w:val="bullet"/>
      <w:lvlText w:val="o"/>
      <w:lvlJc w:val="left"/>
      <w:pPr>
        <w:ind w:left="1440" w:hanging="360"/>
      </w:pPr>
      <w:rPr>
        <w:rFonts w:ascii="Courier New" w:hAnsi="Courier New" w:hint="default"/>
      </w:rPr>
    </w:lvl>
    <w:lvl w:ilvl="2" w:tplc="23D28BC8">
      <w:start w:val="1"/>
      <w:numFmt w:val="bullet"/>
      <w:lvlText w:val=""/>
      <w:lvlJc w:val="left"/>
      <w:pPr>
        <w:ind w:left="2160" w:hanging="360"/>
      </w:pPr>
      <w:rPr>
        <w:rFonts w:ascii="Wingdings" w:hAnsi="Wingdings" w:hint="default"/>
      </w:rPr>
    </w:lvl>
    <w:lvl w:ilvl="3" w:tplc="03DEAF44">
      <w:start w:val="1"/>
      <w:numFmt w:val="bullet"/>
      <w:lvlText w:val=""/>
      <w:lvlJc w:val="left"/>
      <w:pPr>
        <w:ind w:left="2880" w:hanging="360"/>
      </w:pPr>
      <w:rPr>
        <w:rFonts w:ascii="Symbol" w:hAnsi="Symbol" w:hint="default"/>
      </w:rPr>
    </w:lvl>
    <w:lvl w:ilvl="4" w:tplc="3F1CAAAA">
      <w:start w:val="1"/>
      <w:numFmt w:val="bullet"/>
      <w:lvlText w:val="o"/>
      <w:lvlJc w:val="left"/>
      <w:pPr>
        <w:ind w:left="3600" w:hanging="360"/>
      </w:pPr>
      <w:rPr>
        <w:rFonts w:ascii="Courier New" w:hAnsi="Courier New" w:hint="default"/>
      </w:rPr>
    </w:lvl>
    <w:lvl w:ilvl="5" w:tplc="B52A9484">
      <w:start w:val="1"/>
      <w:numFmt w:val="bullet"/>
      <w:lvlText w:val=""/>
      <w:lvlJc w:val="left"/>
      <w:pPr>
        <w:ind w:left="4320" w:hanging="360"/>
      </w:pPr>
      <w:rPr>
        <w:rFonts w:ascii="Wingdings" w:hAnsi="Wingdings" w:hint="default"/>
      </w:rPr>
    </w:lvl>
    <w:lvl w:ilvl="6" w:tplc="00949E84">
      <w:start w:val="1"/>
      <w:numFmt w:val="bullet"/>
      <w:lvlText w:val=""/>
      <w:lvlJc w:val="left"/>
      <w:pPr>
        <w:ind w:left="5040" w:hanging="360"/>
      </w:pPr>
      <w:rPr>
        <w:rFonts w:ascii="Symbol" w:hAnsi="Symbol" w:hint="default"/>
      </w:rPr>
    </w:lvl>
    <w:lvl w:ilvl="7" w:tplc="CFAECA8C">
      <w:start w:val="1"/>
      <w:numFmt w:val="bullet"/>
      <w:lvlText w:val="o"/>
      <w:lvlJc w:val="left"/>
      <w:pPr>
        <w:ind w:left="5760" w:hanging="360"/>
      </w:pPr>
      <w:rPr>
        <w:rFonts w:ascii="Courier New" w:hAnsi="Courier New" w:hint="default"/>
      </w:rPr>
    </w:lvl>
    <w:lvl w:ilvl="8" w:tplc="0D861FAE">
      <w:start w:val="1"/>
      <w:numFmt w:val="bullet"/>
      <w:lvlText w:val=""/>
      <w:lvlJc w:val="left"/>
      <w:pPr>
        <w:ind w:left="6480" w:hanging="360"/>
      </w:pPr>
      <w:rPr>
        <w:rFonts w:ascii="Wingdings" w:hAnsi="Wingdings" w:hint="default"/>
      </w:rPr>
    </w:lvl>
  </w:abstractNum>
  <w:abstractNum w:abstractNumId="12" w15:restartNumberingAfterBreak="0">
    <w:nsid w:val="76F27650"/>
    <w:multiLevelType w:val="hybridMultilevel"/>
    <w:tmpl w:val="8B083672"/>
    <w:lvl w:ilvl="0" w:tplc="F97497BC">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598284">
    <w:abstractNumId w:val="3"/>
  </w:num>
  <w:num w:numId="2" w16cid:durableId="17045459">
    <w:abstractNumId w:val="11"/>
  </w:num>
  <w:num w:numId="3" w16cid:durableId="374428667">
    <w:abstractNumId w:val="6"/>
  </w:num>
  <w:num w:numId="4" w16cid:durableId="40790307">
    <w:abstractNumId w:val="1"/>
  </w:num>
  <w:num w:numId="5" w16cid:durableId="760838851">
    <w:abstractNumId w:val="4"/>
  </w:num>
  <w:num w:numId="6" w16cid:durableId="179010969">
    <w:abstractNumId w:val="10"/>
  </w:num>
  <w:num w:numId="7" w16cid:durableId="1773894229">
    <w:abstractNumId w:val="5"/>
  </w:num>
  <w:num w:numId="8" w16cid:durableId="2035963170">
    <w:abstractNumId w:val="2"/>
  </w:num>
  <w:num w:numId="9" w16cid:durableId="920068328">
    <w:abstractNumId w:val="8"/>
  </w:num>
  <w:num w:numId="10" w16cid:durableId="93135585">
    <w:abstractNumId w:val="9"/>
  </w:num>
  <w:num w:numId="11" w16cid:durableId="531965556">
    <w:abstractNumId w:val="0"/>
  </w:num>
  <w:num w:numId="12" w16cid:durableId="2082677007">
    <w:abstractNumId w:val="12"/>
  </w:num>
  <w:num w:numId="13" w16cid:durableId="1906183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E9"/>
    <w:rsid w:val="00006AA4"/>
    <w:rsid w:val="0001369D"/>
    <w:rsid w:val="00036434"/>
    <w:rsid w:val="00041741"/>
    <w:rsid w:val="0006290D"/>
    <w:rsid w:val="000C549C"/>
    <w:rsid w:val="000D0DC6"/>
    <w:rsid w:val="000E37AE"/>
    <w:rsid w:val="00100D09"/>
    <w:rsid w:val="00112A8D"/>
    <w:rsid w:val="001261C9"/>
    <w:rsid w:val="00144F2C"/>
    <w:rsid w:val="00172944"/>
    <w:rsid w:val="00193025"/>
    <w:rsid w:val="001A2167"/>
    <w:rsid w:val="001A4A69"/>
    <w:rsid w:val="001B2B76"/>
    <w:rsid w:val="001C7C77"/>
    <w:rsid w:val="001D5B34"/>
    <w:rsid w:val="001E6D97"/>
    <w:rsid w:val="001F213C"/>
    <w:rsid w:val="00214292"/>
    <w:rsid w:val="002220FC"/>
    <w:rsid w:val="002869C3"/>
    <w:rsid w:val="0029136C"/>
    <w:rsid w:val="002B31EF"/>
    <w:rsid w:val="002B450D"/>
    <w:rsid w:val="002D1CB9"/>
    <w:rsid w:val="002E7FDF"/>
    <w:rsid w:val="00300347"/>
    <w:rsid w:val="00301C81"/>
    <w:rsid w:val="00313662"/>
    <w:rsid w:val="003207D9"/>
    <w:rsid w:val="0032094B"/>
    <w:rsid w:val="003256F7"/>
    <w:rsid w:val="003375C4"/>
    <w:rsid w:val="003430C7"/>
    <w:rsid w:val="00350CDE"/>
    <w:rsid w:val="003549B8"/>
    <w:rsid w:val="00357588"/>
    <w:rsid w:val="00366CD5"/>
    <w:rsid w:val="003726D1"/>
    <w:rsid w:val="003772CC"/>
    <w:rsid w:val="00377C90"/>
    <w:rsid w:val="003879ED"/>
    <w:rsid w:val="003A6A26"/>
    <w:rsid w:val="003C33CA"/>
    <w:rsid w:val="003D0A9C"/>
    <w:rsid w:val="003E4185"/>
    <w:rsid w:val="003F0FCE"/>
    <w:rsid w:val="003F3F6A"/>
    <w:rsid w:val="003F4D10"/>
    <w:rsid w:val="00401C7C"/>
    <w:rsid w:val="00414FD8"/>
    <w:rsid w:val="0042286A"/>
    <w:rsid w:val="00457360"/>
    <w:rsid w:val="0049340D"/>
    <w:rsid w:val="004955A4"/>
    <w:rsid w:val="004B7C87"/>
    <w:rsid w:val="004C1D8A"/>
    <w:rsid w:val="004E2565"/>
    <w:rsid w:val="00543CB2"/>
    <w:rsid w:val="00550EF3"/>
    <w:rsid w:val="00573E6D"/>
    <w:rsid w:val="005806E7"/>
    <w:rsid w:val="005878EA"/>
    <w:rsid w:val="00593133"/>
    <w:rsid w:val="00595732"/>
    <w:rsid w:val="005974D9"/>
    <w:rsid w:val="00597631"/>
    <w:rsid w:val="005A08D5"/>
    <w:rsid w:val="005B7BCA"/>
    <w:rsid w:val="005C1D7E"/>
    <w:rsid w:val="005F3640"/>
    <w:rsid w:val="0061064C"/>
    <w:rsid w:val="006149EA"/>
    <w:rsid w:val="00622887"/>
    <w:rsid w:val="00622F5A"/>
    <w:rsid w:val="00644E5F"/>
    <w:rsid w:val="00665C25"/>
    <w:rsid w:val="006902CE"/>
    <w:rsid w:val="00691651"/>
    <w:rsid w:val="006C52A9"/>
    <w:rsid w:val="006F0A90"/>
    <w:rsid w:val="006F525D"/>
    <w:rsid w:val="00715E9A"/>
    <w:rsid w:val="00734C36"/>
    <w:rsid w:val="00756E64"/>
    <w:rsid w:val="00757ADE"/>
    <w:rsid w:val="007623BD"/>
    <w:rsid w:val="0076561E"/>
    <w:rsid w:val="00775F21"/>
    <w:rsid w:val="00777513"/>
    <w:rsid w:val="00785E1E"/>
    <w:rsid w:val="007A1238"/>
    <w:rsid w:val="007A4F42"/>
    <w:rsid w:val="007C191C"/>
    <w:rsid w:val="007D5F00"/>
    <w:rsid w:val="007E03E9"/>
    <w:rsid w:val="007F16A6"/>
    <w:rsid w:val="007F5F7F"/>
    <w:rsid w:val="00804940"/>
    <w:rsid w:val="008231D5"/>
    <w:rsid w:val="00855741"/>
    <w:rsid w:val="008742FD"/>
    <w:rsid w:val="008754D3"/>
    <w:rsid w:val="00883EEE"/>
    <w:rsid w:val="008B6ADB"/>
    <w:rsid w:val="008C4A31"/>
    <w:rsid w:val="00907B75"/>
    <w:rsid w:val="0091282C"/>
    <w:rsid w:val="00914B28"/>
    <w:rsid w:val="00920B0D"/>
    <w:rsid w:val="0092451C"/>
    <w:rsid w:val="00946B77"/>
    <w:rsid w:val="00953C4E"/>
    <w:rsid w:val="0095776D"/>
    <w:rsid w:val="009603BE"/>
    <w:rsid w:val="0098204B"/>
    <w:rsid w:val="009919CE"/>
    <w:rsid w:val="009C551C"/>
    <w:rsid w:val="009E7E34"/>
    <w:rsid w:val="009F3B57"/>
    <w:rsid w:val="00A13369"/>
    <w:rsid w:val="00A3525B"/>
    <w:rsid w:val="00A4201C"/>
    <w:rsid w:val="00A53440"/>
    <w:rsid w:val="00A56BDE"/>
    <w:rsid w:val="00AA074C"/>
    <w:rsid w:val="00AA5252"/>
    <w:rsid w:val="00AB134A"/>
    <w:rsid w:val="00AD4009"/>
    <w:rsid w:val="00AD423F"/>
    <w:rsid w:val="00AE18CE"/>
    <w:rsid w:val="00B1796F"/>
    <w:rsid w:val="00B438B2"/>
    <w:rsid w:val="00B55C5B"/>
    <w:rsid w:val="00B60882"/>
    <w:rsid w:val="00B75C34"/>
    <w:rsid w:val="00B829E6"/>
    <w:rsid w:val="00B94D2D"/>
    <w:rsid w:val="00BB0901"/>
    <w:rsid w:val="00BC4E14"/>
    <w:rsid w:val="00BD39FB"/>
    <w:rsid w:val="00BE5266"/>
    <w:rsid w:val="00BE55FB"/>
    <w:rsid w:val="00BE7F47"/>
    <w:rsid w:val="00BF6ABB"/>
    <w:rsid w:val="00C3377D"/>
    <w:rsid w:val="00C555D0"/>
    <w:rsid w:val="00C64618"/>
    <w:rsid w:val="00C67E61"/>
    <w:rsid w:val="00C70CAA"/>
    <w:rsid w:val="00C86AD7"/>
    <w:rsid w:val="00C90E96"/>
    <w:rsid w:val="00CA4ED2"/>
    <w:rsid w:val="00CC037A"/>
    <w:rsid w:val="00CC2532"/>
    <w:rsid w:val="00D46A8F"/>
    <w:rsid w:val="00D5362D"/>
    <w:rsid w:val="00DA0CD3"/>
    <w:rsid w:val="00DA5FA8"/>
    <w:rsid w:val="00DB4E65"/>
    <w:rsid w:val="00DB56FE"/>
    <w:rsid w:val="00DC46CE"/>
    <w:rsid w:val="00DC6ACA"/>
    <w:rsid w:val="00DC702A"/>
    <w:rsid w:val="00DD0DC8"/>
    <w:rsid w:val="00DD2229"/>
    <w:rsid w:val="00DD3168"/>
    <w:rsid w:val="00DD6283"/>
    <w:rsid w:val="00E0298B"/>
    <w:rsid w:val="00E07EBF"/>
    <w:rsid w:val="00E2722F"/>
    <w:rsid w:val="00E605C1"/>
    <w:rsid w:val="00E6074E"/>
    <w:rsid w:val="00E73251"/>
    <w:rsid w:val="00E75656"/>
    <w:rsid w:val="00E86136"/>
    <w:rsid w:val="00EA4673"/>
    <w:rsid w:val="00EB09DD"/>
    <w:rsid w:val="00EF0598"/>
    <w:rsid w:val="00F367F9"/>
    <w:rsid w:val="00F56E2A"/>
    <w:rsid w:val="00F70455"/>
    <w:rsid w:val="00F7573F"/>
    <w:rsid w:val="00F840F3"/>
    <w:rsid w:val="00F90D04"/>
    <w:rsid w:val="00FA7C32"/>
    <w:rsid w:val="00FF3114"/>
    <w:rsid w:val="1047F55F"/>
    <w:rsid w:val="128ED58E"/>
    <w:rsid w:val="1A31B3AA"/>
    <w:rsid w:val="337B1556"/>
    <w:rsid w:val="34D034B7"/>
    <w:rsid w:val="365F1C22"/>
    <w:rsid w:val="38B20848"/>
    <w:rsid w:val="3B752268"/>
    <w:rsid w:val="4383E710"/>
    <w:rsid w:val="4A3596E7"/>
    <w:rsid w:val="591A085E"/>
    <w:rsid w:val="5C40DFD1"/>
    <w:rsid w:val="79DAC7D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2A31"/>
  <w15:chartTrackingRefBased/>
  <w15:docId w15:val="{F8071C7F-7FB1-47BE-9320-D2DCFD5F2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7E03E9"/>
    <w:pPr>
      <w:spacing w:before="100" w:beforeAutospacing="1" w:after="100" w:afterAutospacing="1" w:line="240" w:lineRule="auto"/>
    </w:pPr>
    <w:rPr>
      <w:rFonts w:ascii="Times New Roman" w:eastAsia="Times New Roman" w:hAnsi="Times New Roman" w:cs="Times New Roman"/>
      <w:kern w:val="0"/>
      <w:sz w:val="24"/>
    </w:rPr>
  </w:style>
  <w:style w:type="character" w:customStyle="1" w:styleId="normaltextrun">
    <w:name w:val="normaltextrun"/>
    <w:basedOn w:val="Standardnpsmoodstavce"/>
    <w:rsid w:val="007E03E9"/>
  </w:style>
  <w:style w:type="character" w:customStyle="1" w:styleId="eop">
    <w:name w:val="eop"/>
    <w:basedOn w:val="Standardnpsmoodstavce"/>
    <w:rsid w:val="007E03E9"/>
  </w:style>
  <w:style w:type="character" w:styleId="Odkaznakoment">
    <w:name w:val="annotation reference"/>
    <w:basedOn w:val="Standardnpsmoodstavce"/>
    <w:uiPriority w:val="99"/>
    <w:semiHidden/>
    <w:unhideWhenUsed/>
    <w:rsid w:val="007E03E9"/>
    <w:rPr>
      <w:sz w:val="16"/>
    </w:rPr>
  </w:style>
  <w:style w:type="paragraph" w:styleId="Textkomente">
    <w:name w:val="annotation text"/>
    <w:basedOn w:val="Normln"/>
    <w:link w:val="TextkomenteChar"/>
    <w:uiPriority w:val="99"/>
    <w:unhideWhenUsed/>
    <w:rsid w:val="007E03E9"/>
    <w:pPr>
      <w:spacing w:line="240" w:lineRule="auto"/>
    </w:pPr>
    <w:rPr>
      <w:sz w:val="20"/>
    </w:rPr>
  </w:style>
  <w:style w:type="character" w:customStyle="1" w:styleId="TextkomenteChar">
    <w:name w:val="Text komentáře Char"/>
    <w:basedOn w:val="Standardnpsmoodstavce"/>
    <w:link w:val="Textkomente"/>
    <w:uiPriority w:val="99"/>
    <w:rsid w:val="007E03E9"/>
    <w:rPr>
      <w:sz w:val="20"/>
    </w:rPr>
  </w:style>
  <w:style w:type="character" w:styleId="Hypertextovodkaz">
    <w:name w:val="Hyperlink"/>
    <w:basedOn w:val="Standardnpsmoodstavce"/>
    <w:uiPriority w:val="99"/>
    <w:unhideWhenUsed/>
    <w:rsid w:val="007E03E9"/>
    <w:rPr>
      <w:color w:val="0563C1" w:themeColor="hyperlink"/>
      <w:u w:val="single"/>
    </w:rPr>
  </w:style>
  <w:style w:type="paragraph" w:styleId="Pedmtkomente">
    <w:name w:val="annotation subject"/>
    <w:basedOn w:val="Textkomente"/>
    <w:next w:val="Textkomente"/>
    <w:link w:val="PedmtkomenteChar"/>
    <w:uiPriority w:val="99"/>
    <w:semiHidden/>
    <w:unhideWhenUsed/>
    <w:rsid w:val="005A08D5"/>
    <w:rPr>
      <w:b/>
    </w:rPr>
  </w:style>
  <w:style w:type="character" w:customStyle="1" w:styleId="PedmtkomenteChar">
    <w:name w:val="Předmět komentáře Char"/>
    <w:basedOn w:val="TextkomenteChar"/>
    <w:link w:val="Pedmtkomente"/>
    <w:uiPriority w:val="99"/>
    <w:semiHidden/>
    <w:rsid w:val="005A08D5"/>
    <w:rPr>
      <w:b/>
      <w:sz w:val="20"/>
    </w:rPr>
  </w:style>
  <w:style w:type="paragraph" w:styleId="Revize">
    <w:name w:val="Revision"/>
    <w:hidden/>
    <w:uiPriority w:val="99"/>
    <w:semiHidden/>
    <w:rsid w:val="003207D9"/>
    <w:pPr>
      <w:spacing w:after="0" w:line="240" w:lineRule="auto"/>
    </w:pPr>
  </w:style>
  <w:style w:type="paragraph" w:styleId="Odstavecseseznamem">
    <w:name w:val="List Paragraph"/>
    <w:basedOn w:val="Normln"/>
    <w:uiPriority w:val="34"/>
    <w:qFormat/>
    <w:rsid w:val="00300347"/>
    <w:pPr>
      <w:ind w:left="720"/>
      <w:contextualSpacing/>
    </w:pPr>
  </w:style>
  <w:style w:type="paragraph" w:customStyle="1" w:styleId="P68B1DB1-Normln1">
    <w:name w:val="P68B1DB1-Normln1"/>
    <w:basedOn w:val="Normln"/>
    <w:rPr>
      <w:rFonts w:cstheme="minorHAnsi"/>
    </w:rPr>
  </w:style>
  <w:style w:type="paragraph" w:customStyle="1" w:styleId="P68B1DB1-Normln2">
    <w:name w:val="P68B1DB1-Normln2"/>
    <w:basedOn w:val="Normln"/>
    <w:rPr>
      <w:rFonts w:cstheme="minorHAnsi"/>
      <w:color w:val="4472C4" w:themeColor="accent1"/>
    </w:rPr>
  </w:style>
  <w:style w:type="paragraph" w:customStyle="1" w:styleId="P68B1DB1-paragraph3">
    <w:name w:val="P68B1DB1-paragraph3"/>
    <w:basedOn w:val="paragraph"/>
    <w:rPr>
      <w:rFonts w:asciiTheme="minorHAnsi" w:hAnsiTheme="minorHAnsi" w:cstheme="minorHAnsi"/>
      <w:sz w:val="22"/>
    </w:rPr>
  </w:style>
  <w:style w:type="paragraph" w:customStyle="1" w:styleId="P68B1DB1-paragraph4">
    <w:name w:val="P68B1DB1-paragraph4"/>
    <w:basedOn w:val="paragraph"/>
    <w:rPr>
      <w:rFonts w:asciiTheme="minorHAnsi" w:hAnsiTheme="minorHAnsi" w:cstheme="minorHAnsi"/>
      <w:sz w:val="20"/>
    </w:rPr>
  </w:style>
  <w:style w:type="paragraph" w:customStyle="1" w:styleId="P68B1DB1-Normln5">
    <w:name w:val="P68B1DB1-Normln5"/>
    <w:basedOn w:val="Normln"/>
    <w:rPr>
      <w:rFonts w:cstheme="minorHAnsi"/>
      <w:u w:val="single"/>
    </w:rPr>
  </w:style>
  <w:style w:type="paragraph" w:customStyle="1" w:styleId="P68B1DB1-Normln6">
    <w:name w:val="P68B1DB1-Normln6"/>
    <w:basedOn w:val="Normln"/>
    <w:rPr>
      <w:rFonts w:cstheme="minorHAnsi"/>
      <w:b/>
    </w:rPr>
  </w:style>
  <w:style w:type="paragraph" w:customStyle="1" w:styleId="P68B1DB1-Normln7">
    <w:name w:val="P68B1DB1-Normln7"/>
    <w:basedOn w:val="Normln"/>
    <w:rPr>
      <w:rFonts w:cstheme="minorHAnsi"/>
      <w:color w:val="FF0000"/>
      <w:sz w:val="28"/>
    </w:rPr>
  </w:style>
  <w:style w:type="paragraph" w:customStyle="1" w:styleId="P68B1DB1-paragraph8">
    <w:name w:val="P68B1DB1-paragraph8"/>
    <w:basedOn w:val="paragraph"/>
    <w:rPr>
      <w:rFonts w:asciiTheme="minorHAnsi" w:hAnsiTheme="minorHAnsi" w:cs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466939">
      <w:bodyDiv w:val="1"/>
      <w:marLeft w:val="0"/>
      <w:marRight w:val="0"/>
      <w:marTop w:val="0"/>
      <w:marBottom w:val="0"/>
      <w:divBdr>
        <w:top w:val="none" w:sz="0" w:space="0" w:color="auto"/>
        <w:left w:val="none" w:sz="0" w:space="0" w:color="auto"/>
        <w:bottom w:val="none" w:sz="0" w:space="0" w:color="auto"/>
        <w:right w:val="none" w:sz="0" w:space="0" w:color="auto"/>
      </w:divBdr>
      <w:divsChild>
        <w:div w:id="25522662">
          <w:marLeft w:val="0"/>
          <w:marRight w:val="0"/>
          <w:marTop w:val="0"/>
          <w:marBottom w:val="0"/>
          <w:divBdr>
            <w:top w:val="none" w:sz="0" w:space="0" w:color="auto"/>
            <w:left w:val="none" w:sz="0" w:space="0" w:color="auto"/>
            <w:bottom w:val="none" w:sz="0" w:space="0" w:color="auto"/>
            <w:right w:val="none" w:sz="0" w:space="0" w:color="auto"/>
          </w:divBdr>
        </w:div>
        <w:div w:id="700938576">
          <w:marLeft w:val="0"/>
          <w:marRight w:val="0"/>
          <w:marTop w:val="0"/>
          <w:marBottom w:val="0"/>
          <w:divBdr>
            <w:top w:val="none" w:sz="0" w:space="0" w:color="auto"/>
            <w:left w:val="none" w:sz="0" w:space="0" w:color="auto"/>
            <w:bottom w:val="none" w:sz="0" w:space="0" w:color="auto"/>
            <w:right w:val="none" w:sz="0" w:space="0" w:color="auto"/>
          </w:divBdr>
        </w:div>
        <w:div w:id="797379212">
          <w:marLeft w:val="0"/>
          <w:marRight w:val="0"/>
          <w:marTop w:val="0"/>
          <w:marBottom w:val="0"/>
          <w:divBdr>
            <w:top w:val="none" w:sz="0" w:space="0" w:color="auto"/>
            <w:left w:val="none" w:sz="0" w:space="0" w:color="auto"/>
            <w:bottom w:val="none" w:sz="0" w:space="0" w:color="auto"/>
            <w:right w:val="none" w:sz="0" w:space="0" w:color="auto"/>
          </w:divBdr>
        </w:div>
        <w:div w:id="877355932">
          <w:marLeft w:val="0"/>
          <w:marRight w:val="0"/>
          <w:marTop w:val="0"/>
          <w:marBottom w:val="0"/>
          <w:divBdr>
            <w:top w:val="none" w:sz="0" w:space="0" w:color="auto"/>
            <w:left w:val="none" w:sz="0" w:space="0" w:color="auto"/>
            <w:bottom w:val="none" w:sz="0" w:space="0" w:color="auto"/>
            <w:right w:val="none" w:sz="0" w:space="0" w:color="auto"/>
          </w:divBdr>
        </w:div>
        <w:div w:id="1026519685">
          <w:marLeft w:val="0"/>
          <w:marRight w:val="0"/>
          <w:marTop w:val="0"/>
          <w:marBottom w:val="0"/>
          <w:divBdr>
            <w:top w:val="none" w:sz="0" w:space="0" w:color="auto"/>
            <w:left w:val="none" w:sz="0" w:space="0" w:color="auto"/>
            <w:bottom w:val="none" w:sz="0" w:space="0" w:color="auto"/>
            <w:right w:val="none" w:sz="0" w:space="0" w:color="auto"/>
          </w:divBdr>
        </w:div>
        <w:div w:id="1409229777">
          <w:marLeft w:val="0"/>
          <w:marRight w:val="0"/>
          <w:marTop w:val="0"/>
          <w:marBottom w:val="0"/>
          <w:divBdr>
            <w:top w:val="none" w:sz="0" w:space="0" w:color="auto"/>
            <w:left w:val="none" w:sz="0" w:space="0" w:color="auto"/>
            <w:bottom w:val="none" w:sz="0" w:space="0" w:color="auto"/>
            <w:right w:val="none" w:sz="0" w:space="0" w:color="auto"/>
          </w:divBdr>
        </w:div>
      </w:divsChild>
    </w:div>
    <w:div w:id="1412005030">
      <w:bodyDiv w:val="1"/>
      <w:marLeft w:val="0"/>
      <w:marRight w:val="0"/>
      <w:marTop w:val="0"/>
      <w:marBottom w:val="0"/>
      <w:divBdr>
        <w:top w:val="none" w:sz="0" w:space="0" w:color="auto"/>
        <w:left w:val="none" w:sz="0" w:space="0" w:color="auto"/>
        <w:bottom w:val="none" w:sz="0" w:space="0" w:color="auto"/>
        <w:right w:val="none" w:sz="0" w:space="0" w:color="auto"/>
      </w:divBdr>
    </w:div>
    <w:div w:id="1722554834">
      <w:bodyDiv w:val="1"/>
      <w:marLeft w:val="0"/>
      <w:marRight w:val="0"/>
      <w:marTop w:val="0"/>
      <w:marBottom w:val="0"/>
      <w:divBdr>
        <w:top w:val="none" w:sz="0" w:space="0" w:color="auto"/>
        <w:left w:val="none" w:sz="0" w:space="0" w:color="auto"/>
        <w:bottom w:val="none" w:sz="0" w:space="0" w:color="auto"/>
        <w:right w:val="none" w:sz="0" w:space="0" w:color="auto"/>
      </w:divBdr>
      <w:divsChild>
        <w:div w:id="6563277">
          <w:marLeft w:val="0"/>
          <w:marRight w:val="0"/>
          <w:marTop w:val="0"/>
          <w:marBottom w:val="0"/>
          <w:divBdr>
            <w:top w:val="none" w:sz="0" w:space="0" w:color="auto"/>
            <w:left w:val="none" w:sz="0" w:space="0" w:color="auto"/>
            <w:bottom w:val="none" w:sz="0" w:space="0" w:color="auto"/>
            <w:right w:val="none" w:sz="0" w:space="0" w:color="auto"/>
          </w:divBdr>
        </w:div>
        <w:div w:id="76483583">
          <w:marLeft w:val="0"/>
          <w:marRight w:val="0"/>
          <w:marTop w:val="0"/>
          <w:marBottom w:val="0"/>
          <w:divBdr>
            <w:top w:val="none" w:sz="0" w:space="0" w:color="auto"/>
            <w:left w:val="none" w:sz="0" w:space="0" w:color="auto"/>
            <w:bottom w:val="none" w:sz="0" w:space="0" w:color="auto"/>
            <w:right w:val="none" w:sz="0" w:space="0" w:color="auto"/>
          </w:divBdr>
        </w:div>
        <w:div w:id="78646256">
          <w:marLeft w:val="0"/>
          <w:marRight w:val="0"/>
          <w:marTop w:val="0"/>
          <w:marBottom w:val="0"/>
          <w:divBdr>
            <w:top w:val="none" w:sz="0" w:space="0" w:color="auto"/>
            <w:left w:val="none" w:sz="0" w:space="0" w:color="auto"/>
            <w:bottom w:val="none" w:sz="0" w:space="0" w:color="auto"/>
            <w:right w:val="none" w:sz="0" w:space="0" w:color="auto"/>
          </w:divBdr>
        </w:div>
        <w:div w:id="87697437">
          <w:marLeft w:val="0"/>
          <w:marRight w:val="0"/>
          <w:marTop w:val="0"/>
          <w:marBottom w:val="0"/>
          <w:divBdr>
            <w:top w:val="none" w:sz="0" w:space="0" w:color="auto"/>
            <w:left w:val="none" w:sz="0" w:space="0" w:color="auto"/>
            <w:bottom w:val="none" w:sz="0" w:space="0" w:color="auto"/>
            <w:right w:val="none" w:sz="0" w:space="0" w:color="auto"/>
          </w:divBdr>
        </w:div>
        <w:div w:id="89667521">
          <w:marLeft w:val="0"/>
          <w:marRight w:val="0"/>
          <w:marTop w:val="0"/>
          <w:marBottom w:val="0"/>
          <w:divBdr>
            <w:top w:val="none" w:sz="0" w:space="0" w:color="auto"/>
            <w:left w:val="none" w:sz="0" w:space="0" w:color="auto"/>
            <w:bottom w:val="none" w:sz="0" w:space="0" w:color="auto"/>
            <w:right w:val="none" w:sz="0" w:space="0" w:color="auto"/>
          </w:divBdr>
        </w:div>
        <w:div w:id="194001352">
          <w:marLeft w:val="0"/>
          <w:marRight w:val="0"/>
          <w:marTop w:val="0"/>
          <w:marBottom w:val="0"/>
          <w:divBdr>
            <w:top w:val="none" w:sz="0" w:space="0" w:color="auto"/>
            <w:left w:val="none" w:sz="0" w:space="0" w:color="auto"/>
            <w:bottom w:val="none" w:sz="0" w:space="0" w:color="auto"/>
            <w:right w:val="none" w:sz="0" w:space="0" w:color="auto"/>
          </w:divBdr>
        </w:div>
        <w:div w:id="295648021">
          <w:marLeft w:val="0"/>
          <w:marRight w:val="0"/>
          <w:marTop w:val="0"/>
          <w:marBottom w:val="0"/>
          <w:divBdr>
            <w:top w:val="none" w:sz="0" w:space="0" w:color="auto"/>
            <w:left w:val="none" w:sz="0" w:space="0" w:color="auto"/>
            <w:bottom w:val="none" w:sz="0" w:space="0" w:color="auto"/>
            <w:right w:val="none" w:sz="0" w:space="0" w:color="auto"/>
          </w:divBdr>
        </w:div>
        <w:div w:id="322971633">
          <w:marLeft w:val="0"/>
          <w:marRight w:val="0"/>
          <w:marTop w:val="0"/>
          <w:marBottom w:val="0"/>
          <w:divBdr>
            <w:top w:val="none" w:sz="0" w:space="0" w:color="auto"/>
            <w:left w:val="none" w:sz="0" w:space="0" w:color="auto"/>
            <w:bottom w:val="none" w:sz="0" w:space="0" w:color="auto"/>
            <w:right w:val="none" w:sz="0" w:space="0" w:color="auto"/>
          </w:divBdr>
        </w:div>
        <w:div w:id="346257044">
          <w:marLeft w:val="0"/>
          <w:marRight w:val="0"/>
          <w:marTop w:val="0"/>
          <w:marBottom w:val="0"/>
          <w:divBdr>
            <w:top w:val="none" w:sz="0" w:space="0" w:color="auto"/>
            <w:left w:val="none" w:sz="0" w:space="0" w:color="auto"/>
            <w:bottom w:val="none" w:sz="0" w:space="0" w:color="auto"/>
            <w:right w:val="none" w:sz="0" w:space="0" w:color="auto"/>
          </w:divBdr>
        </w:div>
        <w:div w:id="517082343">
          <w:marLeft w:val="0"/>
          <w:marRight w:val="0"/>
          <w:marTop w:val="0"/>
          <w:marBottom w:val="0"/>
          <w:divBdr>
            <w:top w:val="none" w:sz="0" w:space="0" w:color="auto"/>
            <w:left w:val="none" w:sz="0" w:space="0" w:color="auto"/>
            <w:bottom w:val="none" w:sz="0" w:space="0" w:color="auto"/>
            <w:right w:val="none" w:sz="0" w:space="0" w:color="auto"/>
          </w:divBdr>
        </w:div>
        <w:div w:id="521553037">
          <w:marLeft w:val="0"/>
          <w:marRight w:val="0"/>
          <w:marTop w:val="0"/>
          <w:marBottom w:val="0"/>
          <w:divBdr>
            <w:top w:val="none" w:sz="0" w:space="0" w:color="auto"/>
            <w:left w:val="none" w:sz="0" w:space="0" w:color="auto"/>
            <w:bottom w:val="none" w:sz="0" w:space="0" w:color="auto"/>
            <w:right w:val="none" w:sz="0" w:space="0" w:color="auto"/>
          </w:divBdr>
        </w:div>
        <w:div w:id="527136098">
          <w:marLeft w:val="0"/>
          <w:marRight w:val="0"/>
          <w:marTop w:val="0"/>
          <w:marBottom w:val="0"/>
          <w:divBdr>
            <w:top w:val="none" w:sz="0" w:space="0" w:color="auto"/>
            <w:left w:val="none" w:sz="0" w:space="0" w:color="auto"/>
            <w:bottom w:val="none" w:sz="0" w:space="0" w:color="auto"/>
            <w:right w:val="none" w:sz="0" w:space="0" w:color="auto"/>
          </w:divBdr>
        </w:div>
        <w:div w:id="609898690">
          <w:marLeft w:val="0"/>
          <w:marRight w:val="0"/>
          <w:marTop w:val="0"/>
          <w:marBottom w:val="0"/>
          <w:divBdr>
            <w:top w:val="none" w:sz="0" w:space="0" w:color="auto"/>
            <w:left w:val="none" w:sz="0" w:space="0" w:color="auto"/>
            <w:bottom w:val="none" w:sz="0" w:space="0" w:color="auto"/>
            <w:right w:val="none" w:sz="0" w:space="0" w:color="auto"/>
          </w:divBdr>
        </w:div>
        <w:div w:id="672731882">
          <w:marLeft w:val="0"/>
          <w:marRight w:val="0"/>
          <w:marTop w:val="0"/>
          <w:marBottom w:val="0"/>
          <w:divBdr>
            <w:top w:val="none" w:sz="0" w:space="0" w:color="auto"/>
            <w:left w:val="none" w:sz="0" w:space="0" w:color="auto"/>
            <w:bottom w:val="none" w:sz="0" w:space="0" w:color="auto"/>
            <w:right w:val="none" w:sz="0" w:space="0" w:color="auto"/>
          </w:divBdr>
        </w:div>
        <w:div w:id="726102583">
          <w:marLeft w:val="0"/>
          <w:marRight w:val="0"/>
          <w:marTop w:val="0"/>
          <w:marBottom w:val="0"/>
          <w:divBdr>
            <w:top w:val="none" w:sz="0" w:space="0" w:color="auto"/>
            <w:left w:val="none" w:sz="0" w:space="0" w:color="auto"/>
            <w:bottom w:val="none" w:sz="0" w:space="0" w:color="auto"/>
            <w:right w:val="none" w:sz="0" w:space="0" w:color="auto"/>
          </w:divBdr>
        </w:div>
        <w:div w:id="730857763">
          <w:marLeft w:val="0"/>
          <w:marRight w:val="0"/>
          <w:marTop w:val="0"/>
          <w:marBottom w:val="0"/>
          <w:divBdr>
            <w:top w:val="none" w:sz="0" w:space="0" w:color="auto"/>
            <w:left w:val="none" w:sz="0" w:space="0" w:color="auto"/>
            <w:bottom w:val="none" w:sz="0" w:space="0" w:color="auto"/>
            <w:right w:val="none" w:sz="0" w:space="0" w:color="auto"/>
          </w:divBdr>
        </w:div>
        <w:div w:id="789787931">
          <w:marLeft w:val="0"/>
          <w:marRight w:val="0"/>
          <w:marTop w:val="0"/>
          <w:marBottom w:val="0"/>
          <w:divBdr>
            <w:top w:val="none" w:sz="0" w:space="0" w:color="auto"/>
            <w:left w:val="none" w:sz="0" w:space="0" w:color="auto"/>
            <w:bottom w:val="none" w:sz="0" w:space="0" w:color="auto"/>
            <w:right w:val="none" w:sz="0" w:space="0" w:color="auto"/>
          </w:divBdr>
        </w:div>
        <w:div w:id="807935406">
          <w:marLeft w:val="0"/>
          <w:marRight w:val="0"/>
          <w:marTop w:val="0"/>
          <w:marBottom w:val="0"/>
          <w:divBdr>
            <w:top w:val="none" w:sz="0" w:space="0" w:color="auto"/>
            <w:left w:val="none" w:sz="0" w:space="0" w:color="auto"/>
            <w:bottom w:val="none" w:sz="0" w:space="0" w:color="auto"/>
            <w:right w:val="none" w:sz="0" w:space="0" w:color="auto"/>
          </w:divBdr>
        </w:div>
        <w:div w:id="977999983">
          <w:marLeft w:val="0"/>
          <w:marRight w:val="0"/>
          <w:marTop w:val="0"/>
          <w:marBottom w:val="0"/>
          <w:divBdr>
            <w:top w:val="none" w:sz="0" w:space="0" w:color="auto"/>
            <w:left w:val="none" w:sz="0" w:space="0" w:color="auto"/>
            <w:bottom w:val="none" w:sz="0" w:space="0" w:color="auto"/>
            <w:right w:val="none" w:sz="0" w:space="0" w:color="auto"/>
          </w:divBdr>
        </w:div>
        <w:div w:id="1103837343">
          <w:marLeft w:val="0"/>
          <w:marRight w:val="0"/>
          <w:marTop w:val="0"/>
          <w:marBottom w:val="0"/>
          <w:divBdr>
            <w:top w:val="none" w:sz="0" w:space="0" w:color="auto"/>
            <w:left w:val="none" w:sz="0" w:space="0" w:color="auto"/>
            <w:bottom w:val="none" w:sz="0" w:space="0" w:color="auto"/>
            <w:right w:val="none" w:sz="0" w:space="0" w:color="auto"/>
          </w:divBdr>
        </w:div>
        <w:div w:id="1182475377">
          <w:marLeft w:val="0"/>
          <w:marRight w:val="0"/>
          <w:marTop w:val="0"/>
          <w:marBottom w:val="0"/>
          <w:divBdr>
            <w:top w:val="none" w:sz="0" w:space="0" w:color="auto"/>
            <w:left w:val="none" w:sz="0" w:space="0" w:color="auto"/>
            <w:bottom w:val="none" w:sz="0" w:space="0" w:color="auto"/>
            <w:right w:val="none" w:sz="0" w:space="0" w:color="auto"/>
          </w:divBdr>
        </w:div>
        <w:div w:id="1197280766">
          <w:marLeft w:val="0"/>
          <w:marRight w:val="0"/>
          <w:marTop w:val="0"/>
          <w:marBottom w:val="0"/>
          <w:divBdr>
            <w:top w:val="none" w:sz="0" w:space="0" w:color="auto"/>
            <w:left w:val="none" w:sz="0" w:space="0" w:color="auto"/>
            <w:bottom w:val="none" w:sz="0" w:space="0" w:color="auto"/>
            <w:right w:val="none" w:sz="0" w:space="0" w:color="auto"/>
          </w:divBdr>
        </w:div>
        <w:div w:id="1204557937">
          <w:marLeft w:val="0"/>
          <w:marRight w:val="0"/>
          <w:marTop w:val="0"/>
          <w:marBottom w:val="0"/>
          <w:divBdr>
            <w:top w:val="none" w:sz="0" w:space="0" w:color="auto"/>
            <w:left w:val="none" w:sz="0" w:space="0" w:color="auto"/>
            <w:bottom w:val="none" w:sz="0" w:space="0" w:color="auto"/>
            <w:right w:val="none" w:sz="0" w:space="0" w:color="auto"/>
          </w:divBdr>
          <w:divsChild>
            <w:div w:id="46927428">
              <w:marLeft w:val="0"/>
              <w:marRight w:val="0"/>
              <w:marTop w:val="0"/>
              <w:marBottom w:val="0"/>
              <w:divBdr>
                <w:top w:val="none" w:sz="0" w:space="0" w:color="auto"/>
                <w:left w:val="none" w:sz="0" w:space="0" w:color="auto"/>
                <w:bottom w:val="none" w:sz="0" w:space="0" w:color="auto"/>
                <w:right w:val="none" w:sz="0" w:space="0" w:color="auto"/>
              </w:divBdr>
            </w:div>
            <w:div w:id="311836777">
              <w:marLeft w:val="0"/>
              <w:marRight w:val="0"/>
              <w:marTop w:val="0"/>
              <w:marBottom w:val="0"/>
              <w:divBdr>
                <w:top w:val="none" w:sz="0" w:space="0" w:color="auto"/>
                <w:left w:val="none" w:sz="0" w:space="0" w:color="auto"/>
                <w:bottom w:val="none" w:sz="0" w:space="0" w:color="auto"/>
                <w:right w:val="none" w:sz="0" w:space="0" w:color="auto"/>
              </w:divBdr>
            </w:div>
            <w:div w:id="355933934">
              <w:marLeft w:val="0"/>
              <w:marRight w:val="0"/>
              <w:marTop w:val="0"/>
              <w:marBottom w:val="0"/>
              <w:divBdr>
                <w:top w:val="none" w:sz="0" w:space="0" w:color="auto"/>
                <w:left w:val="none" w:sz="0" w:space="0" w:color="auto"/>
                <w:bottom w:val="none" w:sz="0" w:space="0" w:color="auto"/>
                <w:right w:val="none" w:sz="0" w:space="0" w:color="auto"/>
              </w:divBdr>
            </w:div>
            <w:div w:id="527566991">
              <w:marLeft w:val="0"/>
              <w:marRight w:val="0"/>
              <w:marTop w:val="0"/>
              <w:marBottom w:val="0"/>
              <w:divBdr>
                <w:top w:val="none" w:sz="0" w:space="0" w:color="auto"/>
                <w:left w:val="none" w:sz="0" w:space="0" w:color="auto"/>
                <w:bottom w:val="none" w:sz="0" w:space="0" w:color="auto"/>
                <w:right w:val="none" w:sz="0" w:space="0" w:color="auto"/>
              </w:divBdr>
            </w:div>
            <w:div w:id="574820155">
              <w:marLeft w:val="0"/>
              <w:marRight w:val="0"/>
              <w:marTop w:val="0"/>
              <w:marBottom w:val="0"/>
              <w:divBdr>
                <w:top w:val="none" w:sz="0" w:space="0" w:color="auto"/>
                <w:left w:val="none" w:sz="0" w:space="0" w:color="auto"/>
                <w:bottom w:val="none" w:sz="0" w:space="0" w:color="auto"/>
                <w:right w:val="none" w:sz="0" w:space="0" w:color="auto"/>
              </w:divBdr>
            </w:div>
            <w:div w:id="583926162">
              <w:marLeft w:val="0"/>
              <w:marRight w:val="0"/>
              <w:marTop w:val="0"/>
              <w:marBottom w:val="0"/>
              <w:divBdr>
                <w:top w:val="none" w:sz="0" w:space="0" w:color="auto"/>
                <w:left w:val="none" w:sz="0" w:space="0" w:color="auto"/>
                <w:bottom w:val="none" w:sz="0" w:space="0" w:color="auto"/>
                <w:right w:val="none" w:sz="0" w:space="0" w:color="auto"/>
              </w:divBdr>
            </w:div>
            <w:div w:id="707797083">
              <w:marLeft w:val="0"/>
              <w:marRight w:val="0"/>
              <w:marTop w:val="0"/>
              <w:marBottom w:val="0"/>
              <w:divBdr>
                <w:top w:val="none" w:sz="0" w:space="0" w:color="auto"/>
                <w:left w:val="none" w:sz="0" w:space="0" w:color="auto"/>
                <w:bottom w:val="none" w:sz="0" w:space="0" w:color="auto"/>
                <w:right w:val="none" w:sz="0" w:space="0" w:color="auto"/>
              </w:divBdr>
            </w:div>
            <w:div w:id="723406657">
              <w:marLeft w:val="0"/>
              <w:marRight w:val="0"/>
              <w:marTop w:val="0"/>
              <w:marBottom w:val="0"/>
              <w:divBdr>
                <w:top w:val="none" w:sz="0" w:space="0" w:color="auto"/>
                <w:left w:val="none" w:sz="0" w:space="0" w:color="auto"/>
                <w:bottom w:val="none" w:sz="0" w:space="0" w:color="auto"/>
                <w:right w:val="none" w:sz="0" w:space="0" w:color="auto"/>
              </w:divBdr>
            </w:div>
            <w:div w:id="782112966">
              <w:marLeft w:val="0"/>
              <w:marRight w:val="0"/>
              <w:marTop w:val="0"/>
              <w:marBottom w:val="0"/>
              <w:divBdr>
                <w:top w:val="none" w:sz="0" w:space="0" w:color="auto"/>
                <w:left w:val="none" w:sz="0" w:space="0" w:color="auto"/>
                <w:bottom w:val="none" w:sz="0" w:space="0" w:color="auto"/>
                <w:right w:val="none" w:sz="0" w:space="0" w:color="auto"/>
              </w:divBdr>
            </w:div>
            <w:div w:id="1033071383">
              <w:marLeft w:val="0"/>
              <w:marRight w:val="0"/>
              <w:marTop w:val="0"/>
              <w:marBottom w:val="0"/>
              <w:divBdr>
                <w:top w:val="none" w:sz="0" w:space="0" w:color="auto"/>
                <w:left w:val="none" w:sz="0" w:space="0" w:color="auto"/>
                <w:bottom w:val="none" w:sz="0" w:space="0" w:color="auto"/>
                <w:right w:val="none" w:sz="0" w:space="0" w:color="auto"/>
              </w:divBdr>
            </w:div>
            <w:div w:id="1141113466">
              <w:marLeft w:val="0"/>
              <w:marRight w:val="0"/>
              <w:marTop w:val="0"/>
              <w:marBottom w:val="0"/>
              <w:divBdr>
                <w:top w:val="none" w:sz="0" w:space="0" w:color="auto"/>
                <w:left w:val="none" w:sz="0" w:space="0" w:color="auto"/>
                <w:bottom w:val="none" w:sz="0" w:space="0" w:color="auto"/>
                <w:right w:val="none" w:sz="0" w:space="0" w:color="auto"/>
              </w:divBdr>
            </w:div>
            <w:div w:id="1269044984">
              <w:marLeft w:val="0"/>
              <w:marRight w:val="0"/>
              <w:marTop w:val="0"/>
              <w:marBottom w:val="0"/>
              <w:divBdr>
                <w:top w:val="none" w:sz="0" w:space="0" w:color="auto"/>
                <w:left w:val="none" w:sz="0" w:space="0" w:color="auto"/>
                <w:bottom w:val="none" w:sz="0" w:space="0" w:color="auto"/>
                <w:right w:val="none" w:sz="0" w:space="0" w:color="auto"/>
              </w:divBdr>
            </w:div>
            <w:div w:id="1323507590">
              <w:marLeft w:val="0"/>
              <w:marRight w:val="0"/>
              <w:marTop w:val="0"/>
              <w:marBottom w:val="0"/>
              <w:divBdr>
                <w:top w:val="none" w:sz="0" w:space="0" w:color="auto"/>
                <w:left w:val="none" w:sz="0" w:space="0" w:color="auto"/>
                <w:bottom w:val="none" w:sz="0" w:space="0" w:color="auto"/>
                <w:right w:val="none" w:sz="0" w:space="0" w:color="auto"/>
              </w:divBdr>
            </w:div>
            <w:div w:id="1368872830">
              <w:marLeft w:val="0"/>
              <w:marRight w:val="0"/>
              <w:marTop w:val="0"/>
              <w:marBottom w:val="0"/>
              <w:divBdr>
                <w:top w:val="none" w:sz="0" w:space="0" w:color="auto"/>
                <w:left w:val="none" w:sz="0" w:space="0" w:color="auto"/>
                <w:bottom w:val="none" w:sz="0" w:space="0" w:color="auto"/>
                <w:right w:val="none" w:sz="0" w:space="0" w:color="auto"/>
              </w:divBdr>
            </w:div>
            <w:div w:id="1491604387">
              <w:marLeft w:val="0"/>
              <w:marRight w:val="0"/>
              <w:marTop w:val="0"/>
              <w:marBottom w:val="0"/>
              <w:divBdr>
                <w:top w:val="none" w:sz="0" w:space="0" w:color="auto"/>
                <w:left w:val="none" w:sz="0" w:space="0" w:color="auto"/>
                <w:bottom w:val="none" w:sz="0" w:space="0" w:color="auto"/>
                <w:right w:val="none" w:sz="0" w:space="0" w:color="auto"/>
              </w:divBdr>
            </w:div>
            <w:div w:id="1554584311">
              <w:marLeft w:val="0"/>
              <w:marRight w:val="0"/>
              <w:marTop w:val="0"/>
              <w:marBottom w:val="0"/>
              <w:divBdr>
                <w:top w:val="none" w:sz="0" w:space="0" w:color="auto"/>
                <w:left w:val="none" w:sz="0" w:space="0" w:color="auto"/>
                <w:bottom w:val="none" w:sz="0" w:space="0" w:color="auto"/>
                <w:right w:val="none" w:sz="0" w:space="0" w:color="auto"/>
              </w:divBdr>
            </w:div>
            <w:div w:id="1633318604">
              <w:marLeft w:val="0"/>
              <w:marRight w:val="0"/>
              <w:marTop w:val="0"/>
              <w:marBottom w:val="0"/>
              <w:divBdr>
                <w:top w:val="none" w:sz="0" w:space="0" w:color="auto"/>
                <w:left w:val="none" w:sz="0" w:space="0" w:color="auto"/>
                <w:bottom w:val="none" w:sz="0" w:space="0" w:color="auto"/>
                <w:right w:val="none" w:sz="0" w:space="0" w:color="auto"/>
              </w:divBdr>
            </w:div>
            <w:div w:id="1682509123">
              <w:marLeft w:val="0"/>
              <w:marRight w:val="0"/>
              <w:marTop w:val="0"/>
              <w:marBottom w:val="0"/>
              <w:divBdr>
                <w:top w:val="none" w:sz="0" w:space="0" w:color="auto"/>
                <w:left w:val="none" w:sz="0" w:space="0" w:color="auto"/>
                <w:bottom w:val="none" w:sz="0" w:space="0" w:color="auto"/>
                <w:right w:val="none" w:sz="0" w:space="0" w:color="auto"/>
              </w:divBdr>
            </w:div>
            <w:div w:id="1958024521">
              <w:marLeft w:val="0"/>
              <w:marRight w:val="0"/>
              <w:marTop w:val="0"/>
              <w:marBottom w:val="0"/>
              <w:divBdr>
                <w:top w:val="none" w:sz="0" w:space="0" w:color="auto"/>
                <w:left w:val="none" w:sz="0" w:space="0" w:color="auto"/>
                <w:bottom w:val="none" w:sz="0" w:space="0" w:color="auto"/>
                <w:right w:val="none" w:sz="0" w:space="0" w:color="auto"/>
              </w:divBdr>
            </w:div>
            <w:div w:id="2057772278">
              <w:marLeft w:val="0"/>
              <w:marRight w:val="0"/>
              <w:marTop w:val="0"/>
              <w:marBottom w:val="0"/>
              <w:divBdr>
                <w:top w:val="none" w:sz="0" w:space="0" w:color="auto"/>
                <w:left w:val="none" w:sz="0" w:space="0" w:color="auto"/>
                <w:bottom w:val="none" w:sz="0" w:space="0" w:color="auto"/>
                <w:right w:val="none" w:sz="0" w:space="0" w:color="auto"/>
              </w:divBdr>
            </w:div>
          </w:divsChild>
        </w:div>
        <w:div w:id="1288973809">
          <w:marLeft w:val="0"/>
          <w:marRight w:val="0"/>
          <w:marTop w:val="0"/>
          <w:marBottom w:val="0"/>
          <w:divBdr>
            <w:top w:val="none" w:sz="0" w:space="0" w:color="auto"/>
            <w:left w:val="none" w:sz="0" w:space="0" w:color="auto"/>
            <w:bottom w:val="none" w:sz="0" w:space="0" w:color="auto"/>
            <w:right w:val="none" w:sz="0" w:space="0" w:color="auto"/>
          </w:divBdr>
        </w:div>
        <w:div w:id="1318412612">
          <w:marLeft w:val="0"/>
          <w:marRight w:val="0"/>
          <w:marTop w:val="0"/>
          <w:marBottom w:val="0"/>
          <w:divBdr>
            <w:top w:val="none" w:sz="0" w:space="0" w:color="auto"/>
            <w:left w:val="none" w:sz="0" w:space="0" w:color="auto"/>
            <w:bottom w:val="none" w:sz="0" w:space="0" w:color="auto"/>
            <w:right w:val="none" w:sz="0" w:space="0" w:color="auto"/>
          </w:divBdr>
        </w:div>
        <w:div w:id="1374189063">
          <w:marLeft w:val="0"/>
          <w:marRight w:val="0"/>
          <w:marTop w:val="0"/>
          <w:marBottom w:val="0"/>
          <w:divBdr>
            <w:top w:val="none" w:sz="0" w:space="0" w:color="auto"/>
            <w:left w:val="none" w:sz="0" w:space="0" w:color="auto"/>
            <w:bottom w:val="none" w:sz="0" w:space="0" w:color="auto"/>
            <w:right w:val="none" w:sz="0" w:space="0" w:color="auto"/>
          </w:divBdr>
        </w:div>
        <w:div w:id="1386759443">
          <w:marLeft w:val="0"/>
          <w:marRight w:val="0"/>
          <w:marTop w:val="0"/>
          <w:marBottom w:val="0"/>
          <w:divBdr>
            <w:top w:val="none" w:sz="0" w:space="0" w:color="auto"/>
            <w:left w:val="none" w:sz="0" w:space="0" w:color="auto"/>
            <w:bottom w:val="none" w:sz="0" w:space="0" w:color="auto"/>
            <w:right w:val="none" w:sz="0" w:space="0" w:color="auto"/>
          </w:divBdr>
        </w:div>
        <w:div w:id="1522281454">
          <w:marLeft w:val="0"/>
          <w:marRight w:val="0"/>
          <w:marTop w:val="0"/>
          <w:marBottom w:val="0"/>
          <w:divBdr>
            <w:top w:val="none" w:sz="0" w:space="0" w:color="auto"/>
            <w:left w:val="none" w:sz="0" w:space="0" w:color="auto"/>
            <w:bottom w:val="none" w:sz="0" w:space="0" w:color="auto"/>
            <w:right w:val="none" w:sz="0" w:space="0" w:color="auto"/>
          </w:divBdr>
        </w:div>
        <w:div w:id="1572890657">
          <w:marLeft w:val="0"/>
          <w:marRight w:val="0"/>
          <w:marTop w:val="0"/>
          <w:marBottom w:val="0"/>
          <w:divBdr>
            <w:top w:val="none" w:sz="0" w:space="0" w:color="auto"/>
            <w:left w:val="none" w:sz="0" w:space="0" w:color="auto"/>
            <w:bottom w:val="none" w:sz="0" w:space="0" w:color="auto"/>
            <w:right w:val="none" w:sz="0" w:space="0" w:color="auto"/>
          </w:divBdr>
        </w:div>
        <w:div w:id="1622149773">
          <w:marLeft w:val="0"/>
          <w:marRight w:val="0"/>
          <w:marTop w:val="0"/>
          <w:marBottom w:val="0"/>
          <w:divBdr>
            <w:top w:val="none" w:sz="0" w:space="0" w:color="auto"/>
            <w:left w:val="none" w:sz="0" w:space="0" w:color="auto"/>
            <w:bottom w:val="none" w:sz="0" w:space="0" w:color="auto"/>
            <w:right w:val="none" w:sz="0" w:space="0" w:color="auto"/>
          </w:divBdr>
          <w:divsChild>
            <w:div w:id="107310813">
              <w:marLeft w:val="0"/>
              <w:marRight w:val="0"/>
              <w:marTop w:val="0"/>
              <w:marBottom w:val="0"/>
              <w:divBdr>
                <w:top w:val="none" w:sz="0" w:space="0" w:color="auto"/>
                <w:left w:val="none" w:sz="0" w:space="0" w:color="auto"/>
                <w:bottom w:val="none" w:sz="0" w:space="0" w:color="auto"/>
                <w:right w:val="none" w:sz="0" w:space="0" w:color="auto"/>
              </w:divBdr>
            </w:div>
            <w:div w:id="165442654">
              <w:marLeft w:val="0"/>
              <w:marRight w:val="0"/>
              <w:marTop w:val="0"/>
              <w:marBottom w:val="0"/>
              <w:divBdr>
                <w:top w:val="none" w:sz="0" w:space="0" w:color="auto"/>
                <w:left w:val="none" w:sz="0" w:space="0" w:color="auto"/>
                <w:bottom w:val="none" w:sz="0" w:space="0" w:color="auto"/>
                <w:right w:val="none" w:sz="0" w:space="0" w:color="auto"/>
              </w:divBdr>
            </w:div>
            <w:div w:id="268002917">
              <w:marLeft w:val="0"/>
              <w:marRight w:val="0"/>
              <w:marTop w:val="0"/>
              <w:marBottom w:val="0"/>
              <w:divBdr>
                <w:top w:val="none" w:sz="0" w:space="0" w:color="auto"/>
                <w:left w:val="none" w:sz="0" w:space="0" w:color="auto"/>
                <w:bottom w:val="none" w:sz="0" w:space="0" w:color="auto"/>
                <w:right w:val="none" w:sz="0" w:space="0" w:color="auto"/>
              </w:divBdr>
            </w:div>
            <w:div w:id="518393528">
              <w:marLeft w:val="0"/>
              <w:marRight w:val="0"/>
              <w:marTop w:val="0"/>
              <w:marBottom w:val="0"/>
              <w:divBdr>
                <w:top w:val="none" w:sz="0" w:space="0" w:color="auto"/>
                <w:left w:val="none" w:sz="0" w:space="0" w:color="auto"/>
                <w:bottom w:val="none" w:sz="0" w:space="0" w:color="auto"/>
                <w:right w:val="none" w:sz="0" w:space="0" w:color="auto"/>
              </w:divBdr>
            </w:div>
            <w:div w:id="570123042">
              <w:marLeft w:val="0"/>
              <w:marRight w:val="0"/>
              <w:marTop w:val="0"/>
              <w:marBottom w:val="0"/>
              <w:divBdr>
                <w:top w:val="none" w:sz="0" w:space="0" w:color="auto"/>
                <w:left w:val="none" w:sz="0" w:space="0" w:color="auto"/>
                <w:bottom w:val="none" w:sz="0" w:space="0" w:color="auto"/>
                <w:right w:val="none" w:sz="0" w:space="0" w:color="auto"/>
              </w:divBdr>
            </w:div>
            <w:div w:id="645091318">
              <w:marLeft w:val="0"/>
              <w:marRight w:val="0"/>
              <w:marTop w:val="0"/>
              <w:marBottom w:val="0"/>
              <w:divBdr>
                <w:top w:val="none" w:sz="0" w:space="0" w:color="auto"/>
                <w:left w:val="none" w:sz="0" w:space="0" w:color="auto"/>
                <w:bottom w:val="none" w:sz="0" w:space="0" w:color="auto"/>
                <w:right w:val="none" w:sz="0" w:space="0" w:color="auto"/>
              </w:divBdr>
            </w:div>
            <w:div w:id="649333492">
              <w:marLeft w:val="0"/>
              <w:marRight w:val="0"/>
              <w:marTop w:val="0"/>
              <w:marBottom w:val="0"/>
              <w:divBdr>
                <w:top w:val="none" w:sz="0" w:space="0" w:color="auto"/>
                <w:left w:val="none" w:sz="0" w:space="0" w:color="auto"/>
                <w:bottom w:val="none" w:sz="0" w:space="0" w:color="auto"/>
                <w:right w:val="none" w:sz="0" w:space="0" w:color="auto"/>
              </w:divBdr>
            </w:div>
            <w:div w:id="664866311">
              <w:marLeft w:val="0"/>
              <w:marRight w:val="0"/>
              <w:marTop w:val="0"/>
              <w:marBottom w:val="0"/>
              <w:divBdr>
                <w:top w:val="none" w:sz="0" w:space="0" w:color="auto"/>
                <w:left w:val="none" w:sz="0" w:space="0" w:color="auto"/>
                <w:bottom w:val="none" w:sz="0" w:space="0" w:color="auto"/>
                <w:right w:val="none" w:sz="0" w:space="0" w:color="auto"/>
              </w:divBdr>
            </w:div>
            <w:div w:id="721908798">
              <w:marLeft w:val="0"/>
              <w:marRight w:val="0"/>
              <w:marTop w:val="0"/>
              <w:marBottom w:val="0"/>
              <w:divBdr>
                <w:top w:val="none" w:sz="0" w:space="0" w:color="auto"/>
                <w:left w:val="none" w:sz="0" w:space="0" w:color="auto"/>
                <w:bottom w:val="none" w:sz="0" w:space="0" w:color="auto"/>
                <w:right w:val="none" w:sz="0" w:space="0" w:color="auto"/>
              </w:divBdr>
            </w:div>
            <w:div w:id="819346924">
              <w:marLeft w:val="0"/>
              <w:marRight w:val="0"/>
              <w:marTop w:val="0"/>
              <w:marBottom w:val="0"/>
              <w:divBdr>
                <w:top w:val="none" w:sz="0" w:space="0" w:color="auto"/>
                <w:left w:val="none" w:sz="0" w:space="0" w:color="auto"/>
                <w:bottom w:val="none" w:sz="0" w:space="0" w:color="auto"/>
                <w:right w:val="none" w:sz="0" w:space="0" w:color="auto"/>
              </w:divBdr>
            </w:div>
            <w:div w:id="1129858646">
              <w:marLeft w:val="0"/>
              <w:marRight w:val="0"/>
              <w:marTop w:val="0"/>
              <w:marBottom w:val="0"/>
              <w:divBdr>
                <w:top w:val="none" w:sz="0" w:space="0" w:color="auto"/>
                <w:left w:val="none" w:sz="0" w:space="0" w:color="auto"/>
                <w:bottom w:val="none" w:sz="0" w:space="0" w:color="auto"/>
                <w:right w:val="none" w:sz="0" w:space="0" w:color="auto"/>
              </w:divBdr>
            </w:div>
            <w:div w:id="1174998603">
              <w:marLeft w:val="0"/>
              <w:marRight w:val="0"/>
              <w:marTop w:val="0"/>
              <w:marBottom w:val="0"/>
              <w:divBdr>
                <w:top w:val="none" w:sz="0" w:space="0" w:color="auto"/>
                <w:left w:val="none" w:sz="0" w:space="0" w:color="auto"/>
                <w:bottom w:val="none" w:sz="0" w:space="0" w:color="auto"/>
                <w:right w:val="none" w:sz="0" w:space="0" w:color="auto"/>
              </w:divBdr>
            </w:div>
            <w:div w:id="1480995527">
              <w:marLeft w:val="0"/>
              <w:marRight w:val="0"/>
              <w:marTop w:val="0"/>
              <w:marBottom w:val="0"/>
              <w:divBdr>
                <w:top w:val="none" w:sz="0" w:space="0" w:color="auto"/>
                <w:left w:val="none" w:sz="0" w:space="0" w:color="auto"/>
                <w:bottom w:val="none" w:sz="0" w:space="0" w:color="auto"/>
                <w:right w:val="none" w:sz="0" w:space="0" w:color="auto"/>
              </w:divBdr>
            </w:div>
            <w:div w:id="1487016800">
              <w:marLeft w:val="0"/>
              <w:marRight w:val="0"/>
              <w:marTop w:val="0"/>
              <w:marBottom w:val="0"/>
              <w:divBdr>
                <w:top w:val="none" w:sz="0" w:space="0" w:color="auto"/>
                <w:left w:val="none" w:sz="0" w:space="0" w:color="auto"/>
                <w:bottom w:val="none" w:sz="0" w:space="0" w:color="auto"/>
                <w:right w:val="none" w:sz="0" w:space="0" w:color="auto"/>
              </w:divBdr>
            </w:div>
            <w:div w:id="1609772515">
              <w:marLeft w:val="0"/>
              <w:marRight w:val="0"/>
              <w:marTop w:val="0"/>
              <w:marBottom w:val="0"/>
              <w:divBdr>
                <w:top w:val="none" w:sz="0" w:space="0" w:color="auto"/>
                <w:left w:val="none" w:sz="0" w:space="0" w:color="auto"/>
                <w:bottom w:val="none" w:sz="0" w:space="0" w:color="auto"/>
                <w:right w:val="none" w:sz="0" w:space="0" w:color="auto"/>
              </w:divBdr>
            </w:div>
            <w:div w:id="1672903835">
              <w:marLeft w:val="0"/>
              <w:marRight w:val="0"/>
              <w:marTop w:val="0"/>
              <w:marBottom w:val="0"/>
              <w:divBdr>
                <w:top w:val="none" w:sz="0" w:space="0" w:color="auto"/>
                <w:left w:val="none" w:sz="0" w:space="0" w:color="auto"/>
                <w:bottom w:val="none" w:sz="0" w:space="0" w:color="auto"/>
                <w:right w:val="none" w:sz="0" w:space="0" w:color="auto"/>
              </w:divBdr>
            </w:div>
            <w:div w:id="1737513453">
              <w:marLeft w:val="0"/>
              <w:marRight w:val="0"/>
              <w:marTop w:val="0"/>
              <w:marBottom w:val="0"/>
              <w:divBdr>
                <w:top w:val="none" w:sz="0" w:space="0" w:color="auto"/>
                <w:left w:val="none" w:sz="0" w:space="0" w:color="auto"/>
                <w:bottom w:val="none" w:sz="0" w:space="0" w:color="auto"/>
                <w:right w:val="none" w:sz="0" w:space="0" w:color="auto"/>
              </w:divBdr>
            </w:div>
            <w:div w:id="1908567317">
              <w:marLeft w:val="0"/>
              <w:marRight w:val="0"/>
              <w:marTop w:val="0"/>
              <w:marBottom w:val="0"/>
              <w:divBdr>
                <w:top w:val="none" w:sz="0" w:space="0" w:color="auto"/>
                <w:left w:val="none" w:sz="0" w:space="0" w:color="auto"/>
                <w:bottom w:val="none" w:sz="0" w:space="0" w:color="auto"/>
                <w:right w:val="none" w:sz="0" w:space="0" w:color="auto"/>
              </w:divBdr>
            </w:div>
            <w:div w:id="2132699797">
              <w:marLeft w:val="0"/>
              <w:marRight w:val="0"/>
              <w:marTop w:val="0"/>
              <w:marBottom w:val="0"/>
              <w:divBdr>
                <w:top w:val="none" w:sz="0" w:space="0" w:color="auto"/>
                <w:left w:val="none" w:sz="0" w:space="0" w:color="auto"/>
                <w:bottom w:val="none" w:sz="0" w:space="0" w:color="auto"/>
                <w:right w:val="none" w:sz="0" w:space="0" w:color="auto"/>
              </w:divBdr>
            </w:div>
            <w:div w:id="2138790312">
              <w:marLeft w:val="0"/>
              <w:marRight w:val="0"/>
              <w:marTop w:val="0"/>
              <w:marBottom w:val="0"/>
              <w:divBdr>
                <w:top w:val="none" w:sz="0" w:space="0" w:color="auto"/>
                <w:left w:val="none" w:sz="0" w:space="0" w:color="auto"/>
                <w:bottom w:val="none" w:sz="0" w:space="0" w:color="auto"/>
                <w:right w:val="none" w:sz="0" w:space="0" w:color="auto"/>
              </w:divBdr>
            </w:div>
          </w:divsChild>
        </w:div>
        <w:div w:id="1639340368">
          <w:marLeft w:val="0"/>
          <w:marRight w:val="0"/>
          <w:marTop w:val="0"/>
          <w:marBottom w:val="0"/>
          <w:divBdr>
            <w:top w:val="none" w:sz="0" w:space="0" w:color="auto"/>
            <w:left w:val="none" w:sz="0" w:space="0" w:color="auto"/>
            <w:bottom w:val="none" w:sz="0" w:space="0" w:color="auto"/>
            <w:right w:val="none" w:sz="0" w:space="0" w:color="auto"/>
          </w:divBdr>
        </w:div>
        <w:div w:id="1670719161">
          <w:marLeft w:val="0"/>
          <w:marRight w:val="0"/>
          <w:marTop w:val="0"/>
          <w:marBottom w:val="0"/>
          <w:divBdr>
            <w:top w:val="none" w:sz="0" w:space="0" w:color="auto"/>
            <w:left w:val="none" w:sz="0" w:space="0" w:color="auto"/>
            <w:bottom w:val="none" w:sz="0" w:space="0" w:color="auto"/>
            <w:right w:val="none" w:sz="0" w:space="0" w:color="auto"/>
          </w:divBdr>
        </w:div>
        <w:div w:id="1689718131">
          <w:marLeft w:val="0"/>
          <w:marRight w:val="0"/>
          <w:marTop w:val="0"/>
          <w:marBottom w:val="0"/>
          <w:divBdr>
            <w:top w:val="none" w:sz="0" w:space="0" w:color="auto"/>
            <w:left w:val="none" w:sz="0" w:space="0" w:color="auto"/>
            <w:bottom w:val="none" w:sz="0" w:space="0" w:color="auto"/>
            <w:right w:val="none" w:sz="0" w:space="0" w:color="auto"/>
          </w:divBdr>
        </w:div>
        <w:div w:id="1715344299">
          <w:marLeft w:val="0"/>
          <w:marRight w:val="0"/>
          <w:marTop w:val="0"/>
          <w:marBottom w:val="0"/>
          <w:divBdr>
            <w:top w:val="none" w:sz="0" w:space="0" w:color="auto"/>
            <w:left w:val="none" w:sz="0" w:space="0" w:color="auto"/>
            <w:bottom w:val="none" w:sz="0" w:space="0" w:color="auto"/>
            <w:right w:val="none" w:sz="0" w:space="0" w:color="auto"/>
          </w:divBdr>
        </w:div>
        <w:div w:id="1801803445">
          <w:marLeft w:val="0"/>
          <w:marRight w:val="0"/>
          <w:marTop w:val="0"/>
          <w:marBottom w:val="0"/>
          <w:divBdr>
            <w:top w:val="none" w:sz="0" w:space="0" w:color="auto"/>
            <w:left w:val="none" w:sz="0" w:space="0" w:color="auto"/>
            <w:bottom w:val="none" w:sz="0" w:space="0" w:color="auto"/>
            <w:right w:val="none" w:sz="0" w:space="0" w:color="auto"/>
          </w:divBdr>
        </w:div>
        <w:div w:id="1835879773">
          <w:marLeft w:val="0"/>
          <w:marRight w:val="0"/>
          <w:marTop w:val="0"/>
          <w:marBottom w:val="0"/>
          <w:divBdr>
            <w:top w:val="none" w:sz="0" w:space="0" w:color="auto"/>
            <w:left w:val="none" w:sz="0" w:space="0" w:color="auto"/>
            <w:bottom w:val="none" w:sz="0" w:space="0" w:color="auto"/>
            <w:right w:val="none" w:sz="0" w:space="0" w:color="auto"/>
          </w:divBdr>
        </w:div>
        <w:div w:id="1948583612">
          <w:marLeft w:val="0"/>
          <w:marRight w:val="0"/>
          <w:marTop w:val="0"/>
          <w:marBottom w:val="0"/>
          <w:divBdr>
            <w:top w:val="none" w:sz="0" w:space="0" w:color="auto"/>
            <w:left w:val="none" w:sz="0" w:space="0" w:color="auto"/>
            <w:bottom w:val="none" w:sz="0" w:space="0" w:color="auto"/>
            <w:right w:val="none" w:sz="0" w:space="0" w:color="auto"/>
          </w:divBdr>
        </w:div>
        <w:div w:id="2057655526">
          <w:marLeft w:val="0"/>
          <w:marRight w:val="0"/>
          <w:marTop w:val="0"/>
          <w:marBottom w:val="0"/>
          <w:divBdr>
            <w:top w:val="none" w:sz="0" w:space="0" w:color="auto"/>
            <w:left w:val="none" w:sz="0" w:space="0" w:color="auto"/>
            <w:bottom w:val="none" w:sz="0" w:space="0" w:color="auto"/>
            <w:right w:val="none" w:sz="0" w:space="0" w:color="auto"/>
          </w:divBdr>
        </w:div>
        <w:div w:id="2085295524">
          <w:marLeft w:val="0"/>
          <w:marRight w:val="0"/>
          <w:marTop w:val="0"/>
          <w:marBottom w:val="0"/>
          <w:divBdr>
            <w:top w:val="none" w:sz="0" w:space="0" w:color="auto"/>
            <w:left w:val="none" w:sz="0" w:space="0" w:color="auto"/>
            <w:bottom w:val="none" w:sz="0" w:space="0" w:color="auto"/>
            <w:right w:val="none" w:sz="0" w:space="0" w:color="auto"/>
          </w:divBdr>
        </w:div>
        <w:div w:id="2142649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n.com/en_GB/blog/the-ultimate-guide-to-mobile-access-cont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1370</Words>
  <Characters>8085</Characters>
  <Application>Microsoft Office Word</Application>
  <DocSecurity>0</DocSecurity>
  <Lines>67</Lines>
  <Paragraphs>18</Paragraphs>
  <ScaleCrop>false</ScaleCrop>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Žaneta Dubnická - 2N</cp:lastModifiedBy>
  <cp:revision>2</cp:revision>
  <dcterms:created xsi:type="dcterms:W3CDTF">2024-08-21T13:05:00Z</dcterms:created>
  <dcterms:modified xsi:type="dcterms:W3CDTF">2024-08-21T13:05:00Z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15b57043-35b8-4672-8be1-8e1fe784de7a</vt:lpwstr>
  </property>
</Properties>
</file>