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1636E" w14:textId="77777777" w:rsidR="00CA78B7" w:rsidRPr="009B31B2" w:rsidRDefault="00CA78B7" w:rsidP="00CA78B7">
      <w:pPr>
        <w:rPr>
          <w:b/>
          <w:bCs/>
          <w:color w:val="FF0000"/>
        </w:rPr>
      </w:pPr>
      <w:r w:rsidRPr="009B31B2">
        <w:rPr>
          <w:b/>
          <w:bCs/>
          <w:color w:val="FF0000"/>
        </w:rPr>
        <w:t>Banner – trend article</w:t>
      </w:r>
    </w:p>
    <w:p w14:paraId="42F0424F" w14:textId="77777777" w:rsidR="00CA78B7" w:rsidRDefault="00CA78B7" w:rsidP="00CA78B7">
      <w:pPr>
        <w:rPr>
          <w:u w:val="single"/>
          <w:lang w:val="en-US"/>
        </w:rPr>
      </w:pPr>
      <w:r w:rsidRPr="00720173">
        <w:rPr>
          <w:sz w:val="28"/>
          <w:szCs w:val="28"/>
          <w:lang w:val="en-US"/>
        </w:rPr>
        <w:t xml:space="preserve">2N’s Insight into the NIS2 Directive </w:t>
      </w:r>
    </w:p>
    <w:p w14:paraId="162CB841" w14:textId="0DD7AC20" w:rsidR="00CA78B7" w:rsidRPr="00720173" w:rsidRDefault="00CA78B7" w:rsidP="00CA78B7">
      <w:pPr>
        <w:rPr>
          <w:u w:val="single"/>
          <w:lang w:val="en-US"/>
        </w:rPr>
      </w:pPr>
      <w:r w:rsidRPr="00720173">
        <w:rPr>
          <w:lang w:val="en-US"/>
        </w:rPr>
        <w:t xml:space="preserve">Are you getting more and more questions about the </w:t>
      </w:r>
      <w:r>
        <w:rPr>
          <w:lang w:val="en-US"/>
        </w:rPr>
        <w:t xml:space="preserve">EU’s </w:t>
      </w:r>
      <w:r w:rsidRPr="00720173">
        <w:rPr>
          <w:lang w:val="en-US"/>
        </w:rPr>
        <w:t>upcoming NIS2 Directive and its impact on businesses? Find out what it means, who it affects, and how 2N, a leading access control systems supplier, is preparing for it in this insightful article</w:t>
      </w:r>
      <w:r w:rsidR="00C44EBD">
        <w:rPr>
          <w:lang w:val="en-US"/>
        </w:rPr>
        <w:t>.</w:t>
      </w:r>
    </w:p>
    <w:p w14:paraId="4CA54A23" w14:textId="77777777" w:rsidR="00CA78B7" w:rsidRPr="009B31B2" w:rsidRDefault="00CA78B7" w:rsidP="00CA78B7">
      <w:pPr>
        <w:rPr>
          <w:u w:val="single"/>
        </w:rPr>
      </w:pPr>
      <w:r w:rsidRPr="009B31B2">
        <w:rPr>
          <w:u w:val="single"/>
        </w:rPr>
        <w:t>&gt;&gt;Read on</w:t>
      </w:r>
    </w:p>
    <w:p w14:paraId="2FD02514" w14:textId="77777777" w:rsidR="00CD6FAC" w:rsidRDefault="00CD6FAC"/>
    <w:sectPr w:rsidR="00CD6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8B7"/>
    <w:rsid w:val="009028DF"/>
    <w:rsid w:val="00A42B80"/>
    <w:rsid w:val="00C44EBD"/>
    <w:rsid w:val="00CA78B7"/>
    <w:rsid w:val="00CD6FAC"/>
    <w:rsid w:val="00E2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7ED6E"/>
  <w15:chartTrackingRefBased/>
  <w15:docId w15:val="{929508D6-FBCB-4A23-ACD0-8097712B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78B7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CA78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A78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A78B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A78B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A78B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A78B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A78B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A78B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A78B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78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A78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A78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A78B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A78B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A78B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A78B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A78B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A78B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A78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A78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A78B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A78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A78B7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CA78B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A78B7"/>
    <w:pPr>
      <w:spacing w:line="278" w:lineRule="auto"/>
      <w:ind w:left="720"/>
      <w:contextualSpacing/>
    </w:pPr>
    <w:rPr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CA78B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A78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A78B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A78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278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Dubnická - 2N</dc:creator>
  <cp:keywords/>
  <dc:description/>
  <cp:lastModifiedBy>Žaneta Dubnická - 2N</cp:lastModifiedBy>
  <cp:revision>2</cp:revision>
  <dcterms:created xsi:type="dcterms:W3CDTF">2024-09-10T20:23:00Z</dcterms:created>
  <dcterms:modified xsi:type="dcterms:W3CDTF">2024-09-11T06:28:00Z</dcterms:modified>
</cp:coreProperties>
</file>