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5ED2" w14:textId="6F20B898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44546A" w:themeColor="text2"/>
          <w:sz w:val="32"/>
          <w:lang w:val="it-IT"/>
        </w:rPr>
      </w:pPr>
      <w:r w:rsidRPr="00BB1D5C">
        <w:rPr>
          <w:rStyle w:val="normaltextrun"/>
          <w:rFonts w:asciiTheme="majorHAnsi" w:hAnsiTheme="majorHAnsi" w:cstheme="majorHAnsi"/>
          <w:color w:val="44546A" w:themeColor="text2"/>
          <w:sz w:val="32"/>
          <w:lang w:val="it-IT"/>
        </w:rPr>
        <w:t>Access Unit M: News</w:t>
      </w:r>
    </w:p>
    <w:p w14:paraId="77FDBAAB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</w:p>
    <w:p w14:paraId="7F2BB158" w14:textId="08485A28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it-IT"/>
        </w:rPr>
      </w:pP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Titolo: 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Desiderate l'installazione del </w:t>
      </w:r>
      <w:r w:rsidRPr="00BB1D5C">
        <w:rPr>
          <w:rStyle w:val="normaltextrun"/>
          <w:rFonts w:ascii="Calibri" w:hAnsi="Calibri" w:cs="Calibri"/>
          <w:sz w:val="22"/>
          <w:highlight w:val="yellow"/>
          <w:lang w:val="it-IT"/>
        </w:rPr>
        <w:t>lettore di controllo accessi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più semplice del mercato? </w:t>
      </w:r>
    </w:p>
    <w:p w14:paraId="65F079BC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it-IT"/>
        </w:rPr>
      </w:pPr>
    </w:p>
    <w:p w14:paraId="6DE6B282" w14:textId="3F18B758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it-IT"/>
        </w:rPr>
      </w:pP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Sottotitolo: 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2N Access Unit M è stato riprogettato in base alle vostre esigenze! Scoprite come abbiamo reso l'installazione del nostro </w:t>
      </w:r>
      <w:r w:rsidRPr="00BB1D5C">
        <w:rPr>
          <w:rStyle w:val="normaltextrun"/>
          <w:rFonts w:ascii="Calibri" w:hAnsi="Calibri" w:cs="Calibri"/>
          <w:sz w:val="22"/>
          <w:highlight w:val="yellow"/>
          <w:lang w:val="it-IT"/>
        </w:rPr>
        <w:t>lettore di controllo accessi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</w:t>
      </w:r>
      <w:r w:rsidRPr="00BB1D5C">
        <w:rPr>
          <w:rStyle w:val="normaltextrun"/>
          <w:rFonts w:ascii="Calibri" w:hAnsi="Calibri" w:cs="Calibri"/>
          <w:sz w:val="22"/>
          <w:lang w:val="it-IT"/>
        </w:rPr>
        <w:t>migliore</w:t>
      </w:r>
    </w:p>
    <w:p w14:paraId="39BEF511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it-IT"/>
        </w:rPr>
      </w:pPr>
    </w:p>
    <w:p w14:paraId="52B0579F" w14:textId="2E35A6F3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lang w:val="it-IT"/>
        </w:rPr>
      </w:pPr>
      <w:r w:rsidRPr="00BB1D5C">
        <w:rPr>
          <w:rStyle w:val="normaltextrun"/>
          <w:rFonts w:ascii="Calibri" w:hAnsi="Calibri" w:cs="Calibri"/>
          <w:b/>
          <w:sz w:val="22"/>
          <w:lang w:val="it-IT"/>
        </w:rPr>
        <w:t>Corpo:</w:t>
      </w:r>
    </w:p>
    <w:p w14:paraId="0594CA6D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</w:p>
    <w:p w14:paraId="19099370" w14:textId="227156C5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Il 2N Access Unit M è un efficace </w:t>
      </w:r>
      <w:r w:rsidRPr="00BB1D5C">
        <w:rPr>
          <w:rStyle w:val="normaltextrun"/>
          <w:rFonts w:ascii="Calibri" w:hAnsi="Calibri" w:cs="Calibri"/>
          <w:sz w:val="22"/>
          <w:highlight w:val="yellow"/>
          <w:lang w:val="it-IT"/>
        </w:rPr>
        <w:t>lettore di controllo accessi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che dispone di </w:t>
      </w:r>
      <w:r w:rsidR="0045612D">
        <w:rPr>
          <w:rStyle w:val="normaltextrun"/>
          <w:rFonts w:ascii="Calibri" w:hAnsi="Calibri" w:cs="Calibri"/>
          <w:sz w:val="22"/>
          <w:lang w:val="it-IT"/>
        </w:rPr>
        <w:t xml:space="preserve">già di 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un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>controller integrato, supporta diverse tecnologie di accesso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>e necessita di un solo cavo UTP per la connessione e l'alimentazione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. 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L'unità è stata progettata con l'obiettivo di semplificare l'installazione che ora è ancora più </w:t>
      </w:r>
      <w:r w:rsidR="0045612D">
        <w:rPr>
          <w:rStyle w:val="normaltextrun"/>
          <w:rFonts w:ascii="Calibri" w:hAnsi="Calibri" w:cs="Calibri"/>
          <w:sz w:val="22"/>
          <w:lang w:val="it-IT"/>
        </w:rPr>
        <w:t>veloce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. </w:t>
      </w:r>
    </w:p>
    <w:p w14:paraId="75B31312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lang w:val="it-IT"/>
        </w:rPr>
      </w:pPr>
    </w:p>
    <w:p w14:paraId="603E7F44" w14:textId="2457B8FE" w:rsidR="008A2575" w:rsidRPr="00BB1D5C" w:rsidRDefault="0045612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lang w:val="it-IT"/>
        </w:rPr>
      </w:pPr>
      <w:r>
        <w:rPr>
          <w:rStyle w:val="normaltextrun"/>
          <w:rFonts w:ascii="Calibri" w:hAnsi="Calibri" w:cs="Calibri"/>
          <w:sz w:val="28"/>
          <w:lang w:val="it-IT"/>
        </w:rPr>
        <w:t>I</w:t>
      </w:r>
      <w:r w:rsidRPr="00BB1D5C">
        <w:rPr>
          <w:rStyle w:val="normaltextrun"/>
          <w:rFonts w:ascii="Calibri" w:hAnsi="Calibri" w:cs="Calibri"/>
          <w:sz w:val="28"/>
          <w:lang w:val="it-IT"/>
        </w:rPr>
        <w:t>nstallazione priva di complicazioni!</w:t>
      </w:r>
    </w:p>
    <w:p w14:paraId="3EC91693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</w:p>
    <w:p w14:paraId="32542BF4" w14:textId="54609EBF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Il design sottile offre già una facile installazione in punti difficili come i telai delle porte, ma dopo aver </w:t>
      </w:r>
      <w:r w:rsidR="0045612D">
        <w:rPr>
          <w:rStyle w:val="normaltextrun"/>
          <w:rFonts w:ascii="Calibri" w:hAnsi="Calibri" w:cs="Calibri"/>
          <w:sz w:val="22"/>
          <w:lang w:val="it-IT"/>
        </w:rPr>
        <w:t>fatto tesoro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</w:t>
      </w:r>
      <w:r w:rsidR="0045612D">
        <w:rPr>
          <w:rStyle w:val="normaltextrun"/>
          <w:rFonts w:ascii="Calibri" w:hAnsi="Calibri" w:cs="Calibri"/>
          <w:sz w:val="22"/>
          <w:lang w:val="it-IT"/>
        </w:rPr>
        <w:t>del</w:t>
      </w:r>
      <w:r w:rsidRPr="00BB1D5C">
        <w:rPr>
          <w:rStyle w:val="normaltextrun"/>
          <w:rFonts w:ascii="Calibri" w:hAnsi="Calibri" w:cs="Calibri"/>
          <w:sz w:val="22"/>
          <w:lang w:val="it-IT"/>
        </w:rPr>
        <w:t>le vostre opinioni, abbiamo aggiunto qualcosa in più: un cavo Ethernet più lungo.</w:t>
      </w:r>
    </w:p>
    <w:p w14:paraId="4C4E6872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</w:p>
    <w:p w14:paraId="51DA1212" w14:textId="17EC2241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  <w:r w:rsidRPr="00BB1D5C">
        <w:rPr>
          <w:rStyle w:val="normaltextrun"/>
          <w:rFonts w:ascii="Calibri" w:hAnsi="Calibri" w:cs="Calibri"/>
          <w:b/>
          <w:sz w:val="22"/>
          <w:lang w:val="it-IT"/>
        </w:rPr>
        <w:t>Il processo di installazione ora è se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>mplicissimo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>grazie al cavo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Ethernet </w:t>
      </w:r>
      <w:r w:rsidR="0045612D">
        <w:rPr>
          <w:rStyle w:val="normaltextrun"/>
          <w:rFonts w:ascii="Calibri" w:hAnsi="Calibri" w:cs="Calibri"/>
          <w:b/>
          <w:sz w:val="22"/>
          <w:lang w:val="it-IT"/>
        </w:rPr>
        <w:t>di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 quasi 3 metri</w:t>
      </w:r>
      <w:r w:rsidRPr="00BB1D5C">
        <w:rPr>
          <w:rStyle w:val="normaltextrun"/>
          <w:rFonts w:ascii="Calibri" w:hAnsi="Calibri" w:cs="Calibri"/>
          <w:sz w:val="22"/>
          <w:lang w:val="it-IT"/>
        </w:rPr>
        <w:t>. È sufficiente farlo passare attraverso il telaio della porta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e collegare il </w:t>
      </w:r>
      <w:r w:rsidRPr="00BB1D5C">
        <w:rPr>
          <w:rStyle w:val="normaltextrun"/>
          <w:rFonts w:ascii="Calibri" w:hAnsi="Calibri" w:cs="Calibri"/>
          <w:sz w:val="22"/>
          <w:shd w:val="clear" w:color="auto" w:fill="FFFF00"/>
          <w:lang w:val="it-IT"/>
        </w:rPr>
        <w:t>lettore di controllo accessi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all'infrastruttura IP. </w:t>
      </w:r>
    </w:p>
    <w:p w14:paraId="050110BE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</w:p>
    <w:p w14:paraId="58A5476E" w14:textId="4C101CF8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lang w:val="it-IT"/>
        </w:rPr>
      </w:pP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Per il montaggio a parete, utilizzare le nuove </w:t>
      </w:r>
      <w:r w:rsidRPr="00BB1D5C">
        <w:rPr>
          <w:rStyle w:val="normaltextrun"/>
          <w:rFonts w:ascii="Calibri" w:hAnsi="Calibri" w:cs="Calibri"/>
          <w:sz w:val="22"/>
          <w:lang w:val="it-IT"/>
        </w:rPr>
        <w:t>scatole di montaggio</w:t>
      </w:r>
      <w:r w:rsidRPr="00BB1D5C">
        <w:rPr>
          <w:rStyle w:val="eop"/>
          <w:rFonts w:ascii="Calibri" w:hAnsi="Calibri" w:cs="Calibri"/>
          <w:sz w:val="22"/>
          <w:lang w:val="it-IT"/>
        </w:rPr>
        <w:t>:</w:t>
      </w:r>
    </w:p>
    <w:p w14:paraId="2AEE12A6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lang w:val="it-IT"/>
        </w:rPr>
      </w:pPr>
    </w:p>
    <w:p w14:paraId="2A10DC01" w14:textId="19561428" w:rsidR="008A2575" w:rsidRPr="00BB1D5C" w:rsidRDefault="00BA2F91">
      <w:pPr>
        <w:pStyle w:val="P68B1DB1-Odsekzoznamu1"/>
        <w:numPr>
          <w:ilvl w:val="0"/>
          <w:numId w:val="2"/>
        </w:numPr>
        <w:rPr>
          <w:lang w:val="it-IT"/>
        </w:rPr>
      </w:pPr>
      <w:r w:rsidRPr="00BB1D5C">
        <w:rPr>
          <w:lang w:val="it-IT"/>
        </w:rPr>
        <w:t>2N Access Unit M - Scatola di montaggio ad incasso (916121)</w:t>
      </w:r>
    </w:p>
    <w:p w14:paraId="56C68478" w14:textId="5B5D843F" w:rsidR="008A2575" w:rsidRPr="00BB1D5C" w:rsidRDefault="00BA2F91">
      <w:pPr>
        <w:ind w:left="709"/>
        <w:rPr>
          <w:lang w:val="it-IT"/>
        </w:rPr>
      </w:pPr>
      <w:r w:rsidRPr="00BB1D5C">
        <w:rPr>
          <w:lang w:val="it-IT"/>
        </w:rPr>
        <w:t>Accessorio di montaggio che fornisce una cavità per nascondere e posare i cavi nella parete. In genere, un elettricista utilizza questa scatola quando installa il lettore</w:t>
      </w:r>
      <w:r w:rsidRPr="00BB1D5C">
        <w:rPr>
          <w:lang w:val="it-IT"/>
        </w:rPr>
        <w:t xml:space="preserve"> 2N Access Unit M su un muro di mattoni, in quanto può facilmente praticare un foro per la scatola. </w:t>
      </w:r>
    </w:p>
    <w:p w14:paraId="310A302C" w14:textId="5FAC02B0" w:rsidR="008A2575" w:rsidRPr="00BB1D5C" w:rsidRDefault="00BA2F91">
      <w:pPr>
        <w:ind w:left="709"/>
        <w:rPr>
          <w:lang w:val="it-IT"/>
        </w:rPr>
      </w:pPr>
      <w:r w:rsidRPr="00BB1D5C">
        <w:rPr>
          <w:lang w:val="it-IT"/>
        </w:rPr>
        <w:t>Il lettore 2N Access Unit M viene sempre montato a superficie</w:t>
      </w:r>
      <w:r w:rsidRPr="00BB1D5C">
        <w:rPr>
          <w:b/>
          <w:lang w:val="it-IT"/>
        </w:rPr>
        <w:t>.</w:t>
      </w:r>
    </w:p>
    <w:p w14:paraId="6EE6DB87" w14:textId="3D3A7616" w:rsidR="008A2575" w:rsidRPr="00BB1D5C" w:rsidRDefault="00BA2F91">
      <w:pPr>
        <w:pStyle w:val="P68B1DB1-Odsekzoznamu1"/>
        <w:numPr>
          <w:ilvl w:val="0"/>
          <w:numId w:val="2"/>
        </w:numPr>
        <w:rPr>
          <w:lang w:val="it-IT"/>
        </w:rPr>
      </w:pPr>
      <w:r w:rsidRPr="00BB1D5C">
        <w:rPr>
          <w:lang w:val="it-IT"/>
        </w:rPr>
        <w:t>2N Access Unit M - Scatola di montaggio a superficie (916122)</w:t>
      </w:r>
    </w:p>
    <w:p w14:paraId="0F2E5365" w14:textId="58EACE76" w:rsidR="008A2575" w:rsidRPr="00BB1D5C" w:rsidRDefault="00BA2F91">
      <w:pPr>
        <w:ind w:left="709"/>
        <w:rPr>
          <w:lang w:val="it-IT"/>
        </w:rPr>
      </w:pPr>
      <w:r w:rsidRPr="00BB1D5C">
        <w:rPr>
          <w:lang w:val="it-IT"/>
        </w:rPr>
        <w:t>Distanziatore che fornisce una</w:t>
      </w:r>
      <w:r w:rsidRPr="00BB1D5C">
        <w:rPr>
          <w:lang w:val="it-IT"/>
        </w:rPr>
        <w:t xml:space="preserve"> cavità per la terminazione dei cavi in strutture come i garage, dove non è possibile praticare un foro nella parete. </w:t>
      </w:r>
      <w:r w:rsidRPr="00BB1D5C">
        <w:rPr>
          <w:lang w:val="it-IT"/>
        </w:rPr>
        <w:t>Tali pareti sono in genere realizzate in calcestruzzo o in cemento armato.</w:t>
      </w:r>
    </w:p>
    <w:p w14:paraId="38BDD715" w14:textId="77777777" w:rsidR="008A2575" w:rsidRPr="00BB1D5C" w:rsidRDefault="008A25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lang w:val="it-IT"/>
        </w:rPr>
      </w:pPr>
    </w:p>
    <w:p w14:paraId="6D99DEE0" w14:textId="6CCB5298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lang w:val="it-IT"/>
        </w:rPr>
      </w:pPr>
      <w:r w:rsidRPr="00BB1D5C">
        <w:rPr>
          <w:rStyle w:val="normaltextrun"/>
          <w:rFonts w:ascii="Calibri" w:hAnsi="Calibri" w:cs="Calibri"/>
          <w:sz w:val="28"/>
          <w:lang w:val="it-IT"/>
        </w:rPr>
        <w:t>Cos'altro rende eccezionale il 2N Access Unit M</w:t>
      </w:r>
      <w:r w:rsidRPr="00BB1D5C">
        <w:rPr>
          <w:rStyle w:val="normaltextrun"/>
          <w:rFonts w:ascii="Calibri" w:hAnsi="Calibri" w:cs="Calibri"/>
          <w:b/>
          <w:lang w:val="it-IT"/>
        </w:rPr>
        <w:t>?</w:t>
      </w:r>
    </w:p>
    <w:p w14:paraId="18C01B0E" w14:textId="2AEC0718" w:rsidR="008A2575" w:rsidRPr="00BB1D5C" w:rsidRDefault="00BA2F91">
      <w:pPr>
        <w:pStyle w:val="paragraph"/>
        <w:spacing w:after="0"/>
        <w:textAlignment w:val="baseline"/>
        <w:rPr>
          <w:rStyle w:val="normaltextrun"/>
          <w:rFonts w:ascii="Calibri" w:hAnsi="Calibri" w:cs="Calibri"/>
          <w:b/>
          <w:sz w:val="22"/>
          <w:lang w:val="it-IT"/>
        </w:rPr>
      </w:pP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Profilo elegante: 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Il </w:t>
      </w:r>
      <w:r w:rsidRPr="00BB1D5C">
        <w:rPr>
          <w:rStyle w:val="normaltextrun"/>
          <w:rFonts w:ascii="Calibri" w:hAnsi="Calibri" w:cs="Calibri"/>
          <w:sz w:val="22"/>
          <w:highlight w:val="yellow"/>
          <w:lang w:val="it-IT"/>
        </w:rPr>
        <w:t>lettore di controllo accessi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ha un design sottile che lo rende ideale per le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>installazioni in spazi ristretti</w:t>
      </w:r>
      <w:r w:rsidRPr="00BB1D5C">
        <w:rPr>
          <w:rStyle w:val="normaltextrun"/>
          <w:rFonts w:ascii="Calibri" w:hAnsi="Calibri" w:cs="Calibri"/>
          <w:sz w:val="22"/>
          <w:lang w:val="it-IT"/>
        </w:rPr>
        <w:t>, come i telai delle porte all'ingresso delle sale riunioni.</w:t>
      </w:r>
    </w:p>
    <w:p w14:paraId="08AE7F13" w14:textId="70603914" w:rsidR="008A2575" w:rsidRPr="00BB1D5C" w:rsidRDefault="00BA2F91">
      <w:pPr>
        <w:pStyle w:val="paragraph"/>
        <w:spacing w:after="0"/>
        <w:textAlignment w:val="baseline"/>
        <w:rPr>
          <w:rStyle w:val="normaltextrun"/>
          <w:rFonts w:ascii="Calibri" w:hAnsi="Calibri" w:cs="Calibri"/>
          <w:b/>
          <w:sz w:val="22"/>
          <w:lang w:val="it-IT"/>
        </w:rPr>
      </w:pP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Opzioni di accesso versatili: 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garantite ai vostri clienti una vasta gamma di </w:t>
      </w:r>
      <w:r w:rsidR="0045612D">
        <w:rPr>
          <w:rStyle w:val="normaltextrun"/>
          <w:rFonts w:ascii="Calibri" w:hAnsi="Calibri" w:cs="Calibri"/>
          <w:sz w:val="22"/>
          <w:lang w:val="it-IT"/>
        </w:rPr>
        <w:t>opzioni tra cui scegliere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! Questo resistente lettore di controllo accessi </w:t>
      </w:r>
      <w:r w:rsidR="0045612D">
        <w:rPr>
          <w:rStyle w:val="normaltextrun"/>
          <w:rFonts w:ascii="Calibri" w:hAnsi="Calibri" w:cs="Calibri"/>
          <w:sz w:val="22"/>
          <w:lang w:val="it-IT"/>
        </w:rPr>
        <w:t>supporta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più tecnologie di accesso all'interno di un'unica unità. </w:t>
      </w:r>
      <w:r w:rsidRPr="00BB1D5C">
        <w:rPr>
          <w:rStyle w:val="normaltextrun"/>
          <w:rFonts w:ascii="Calibri" w:hAnsi="Calibri" w:cs="Calibri"/>
          <w:sz w:val="22"/>
          <w:lang w:val="it-IT"/>
        </w:rPr>
        <w:t>Le opzioni comprendono l'RFID, l'RFID abbin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ato al </w:t>
      </w:r>
      <w:r w:rsidRPr="00BB1D5C">
        <w:rPr>
          <w:rStyle w:val="normaltextrun"/>
          <w:rFonts w:ascii="Calibri" w:hAnsi="Calibri" w:cs="Calibri"/>
          <w:sz w:val="22"/>
          <w:highlight w:val="yellow"/>
          <w:lang w:val="it-IT"/>
        </w:rPr>
        <w:t>controllo degli accessi (mobil</w:t>
      </w:r>
      <w:r w:rsidR="0045612D">
        <w:rPr>
          <w:rStyle w:val="normaltextrun"/>
          <w:rFonts w:ascii="Calibri" w:hAnsi="Calibri" w:cs="Calibri"/>
          <w:sz w:val="22"/>
          <w:highlight w:val="yellow"/>
          <w:lang w:val="it-IT"/>
        </w:rPr>
        <w:t>e</w:t>
      </w:r>
      <w:r w:rsidRPr="00BB1D5C">
        <w:rPr>
          <w:rStyle w:val="normaltextrun"/>
          <w:rFonts w:ascii="Calibri" w:hAnsi="Calibri" w:cs="Calibri"/>
          <w:sz w:val="22"/>
          <w:highlight w:val="yellow"/>
          <w:lang w:val="it-IT"/>
        </w:rPr>
        <w:t>)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tramite </w:t>
      </w:r>
      <w:r w:rsidRPr="00BB1D5C">
        <w:rPr>
          <w:rStyle w:val="normaltextrun"/>
          <w:rFonts w:ascii="Calibri" w:hAnsi="Calibri" w:cs="Calibri"/>
          <w:sz w:val="22"/>
          <w:lang w:val="it-IT"/>
        </w:rPr>
        <w:lastRenderedPageBreak/>
        <w:t>Bluetooth o l'RFID combinato con un tastierino per i progetti che richiedono l'autenticazione a due fattori.</w:t>
      </w:r>
    </w:p>
    <w:p w14:paraId="266A5599" w14:textId="4C48FECC" w:rsidR="008A2575" w:rsidRPr="00BB1D5C" w:rsidRDefault="00BA2F91">
      <w:pPr>
        <w:pStyle w:val="paragraph"/>
        <w:spacing w:after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Controller e lettore 2 in 1: 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tutta la tecnologia necessaria è perfettamente integrata in questo dispositivo compatto. In questo modo non solo si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snellisce il cablaggio, ma si elimina anche il fastidio di dover cercare il punto di installazione ideale 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per il controller. Funziona anche </w:t>
      </w:r>
      <w:r w:rsidRPr="00BB1D5C">
        <w:rPr>
          <w:rStyle w:val="normaltextrun"/>
          <w:rFonts w:ascii="Calibri" w:hAnsi="Calibri" w:cs="Calibri"/>
          <w:sz w:val="22"/>
          <w:lang w:val="it-IT"/>
        </w:rPr>
        <w:t>in assenza di comunicazione con un server.</w:t>
      </w:r>
    </w:p>
    <w:p w14:paraId="5AB3569D" w14:textId="367AA017" w:rsidR="008A2575" w:rsidRPr="00BB1D5C" w:rsidRDefault="00BA2F91">
      <w:pPr>
        <w:pStyle w:val="paragraph"/>
        <w:spacing w:after="0"/>
        <w:textAlignment w:val="baseline"/>
        <w:rPr>
          <w:rStyle w:val="normaltextrun"/>
          <w:rFonts w:ascii="Calibri" w:hAnsi="Calibri" w:cs="Calibri"/>
          <w:sz w:val="22"/>
          <w:lang w:val="it-IT"/>
        </w:rPr>
      </w:pPr>
      <w:r w:rsidRPr="00BB1D5C">
        <w:rPr>
          <w:rStyle w:val="normaltextrun"/>
          <w:rFonts w:ascii="Calibri" w:hAnsi="Calibri" w:cs="Calibri"/>
          <w:b/>
          <w:sz w:val="22"/>
          <w:lang w:val="it-IT"/>
        </w:rPr>
        <w:t>Durabilità in tutti gli ambienti.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Non lasciatevi ingannare dalle dimensioni: il 2N Access Unit M è realizzato per resistere alle sfide. Con un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>grado di protezione IP55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può essere installato tranquillamente all'est</w:t>
      </w:r>
      <w:r w:rsidRPr="00BB1D5C">
        <w:rPr>
          <w:rStyle w:val="normaltextrun"/>
          <w:rFonts w:ascii="Calibri" w:hAnsi="Calibri" w:cs="Calibri"/>
          <w:sz w:val="22"/>
          <w:lang w:val="it-IT"/>
        </w:rPr>
        <w:t>erno e</w:t>
      </w:r>
      <w:r w:rsidR="0045612D">
        <w:rPr>
          <w:rStyle w:val="normaltextrun"/>
          <w:rFonts w:ascii="Calibri" w:hAnsi="Calibri" w:cs="Calibri"/>
          <w:sz w:val="22"/>
          <w:lang w:val="it-IT"/>
        </w:rPr>
        <w:t xml:space="preserve"> 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grazie al pannello frontale in vetro temperato, manterrà il suo aspetto impeccabile anche dopo anni di utilizzo continuo. Per di più, tutto questo ad un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>prezzo accessibile</w:t>
      </w:r>
      <w:r w:rsidRPr="00BB1D5C">
        <w:rPr>
          <w:rStyle w:val="normaltextrun"/>
          <w:rFonts w:ascii="Calibri" w:hAnsi="Calibri" w:cs="Calibri"/>
          <w:sz w:val="22"/>
          <w:lang w:val="it-IT"/>
        </w:rPr>
        <w:t>!</w:t>
      </w:r>
    </w:p>
    <w:p w14:paraId="26C36CFD" w14:textId="195C5485" w:rsidR="008A2575" w:rsidRPr="00BB1D5C" w:rsidRDefault="00BA2F9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lang w:val="it-IT"/>
        </w:rPr>
      </w:pPr>
      <w:r w:rsidRPr="00BB1D5C">
        <w:rPr>
          <w:rStyle w:val="normaltextrun"/>
          <w:rFonts w:ascii="Calibri" w:hAnsi="Calibri" w:cs="Calibri"/>
          <w:b/>
          <w:sz w:val="22"/>
          <w:lang w:val="it-IT"/>
        </w:rPr>
        <w:t xml:space="preserve">Lettura sicura delle schede RFID: </w:t>
      </w:r>
      <w:r w:rsidRPr="00BB1D5C">
        <w:rPr>
          <w:rStyle w:val="normaltextrun"/>
          <w:rFonts w:ascii="Calibri" w:hAnsi="Calibri" w:cs="Calibri"/>
          <w:sz w:val="22"/>
          <w:lang w:val="it-IT"/>
        </w:rPr>
        <w:t>dite addio alle preoccupazioni legate al</w:t>
      </w:r>
      <w:r w:rsidRPr="00BB1D5C">
        <w:rPr>
          <w:rStyle w:val="normaltextrun"/>
          <w:rFonts w:ascii="Calibri" w:hAnsi="Calibri" w:cs="Calibri"/>
          <w:sz w:val="22"/>
          <w:lang w:val="it-IT"/>
        </w:rPr>
        <w:t>l</w:t>
      </w:r>
      <w:r w:rsidR="0045612D">
        <w:rPr>
          <w:rStyle w:val="normaltextrun"/>
          <w:rFonts w:ascii="Calibri" w:hAnsi="Calibri" w:cs="Calibri"/>
          <w:sz w:val="22"/>
          <w:lang w:val="it-IT"/>
        </w:rPr>
        <w:t>a clonazione</w:t>
      </w:r>
      <w:r w:rsidRPr="00BB1D5C">
        <w:rPr>
          <w:rStyle w:val="normaltextrun"/>
          <w:rFonts w:ascii="Calibri" w:hAnsi="Calibri" w:cs="Calibri"/>
          <w:sz w:val="22"/>
          <w:lang w:val="it-IT"/>
        </w:rPr>
        <w:t xml:space="preserve"> delle schede di accesso. Utilizzate schede MIFARE® DESFire® crittografate attraverso la </w:t>
      </w:r>
      <w:r w:rsidRPr="00BB1D5C">
        <w:rPr>
          <w:rStyle w:val="normaltextrun"/>
          <w:rFonts w:ascii="Calibri" w:hAnsi="Calibri" w:cs="Calibri"/>
          <w:b/>
          <w:sz w:val="22"/>
          <w:lang w:val="it-IT"/>
        </w:rPr>
        <w:t>tecnologia 2N® PICard</w:t>
      </w:r>
      <w:r w:rsidRPr="00BB1D5C">
        <w:rPr>
          <w:rStyle w:val="normaltextrun"/>
          <w:rFonts w:ascii="Calibri" w:hAnsi="Calibri" w:cs="Calibri"/>
          <w:sz w:val="22"/>
          <w:lang w:val="it-IT"/>
        </w:rPr>
        <w:t>, garantendo una sicurezza ottimale sia per i beni che per le persone.</w:t>
      </w:r>
    </w:p>
    <w:p w14:paraId="6324FD0E" w14:textId="77777777" w:rsidR="008A2575" w:rsidRPr="00BB1D5C" w:rsidRDefault="008A2575">
      <w:pPr>
        <w:rPr>
          <w:lang w:val="it-IT"/>
        </w:rPr>
      </w:pPr>
    </w:p>
    <w:p w14:paraId="14F5BB63" w14:textId="7A53901D" w:rsidR="008A2575" w:rsidRPr="00BB1D5C" w:rsidRDefault="00BA2F91">
      <w:pPr>
        <w:pStyle w:val="P68B1DB1-Normlny2"/>
        <w:rPr>
          <w:lang w:val="it-IT"/>
        </w:rPr>
      </w:pPr>
      <w:r w:rsidRPr="00BB1D5C">
        <w:rPr>
          <w:lang w:val="it-IT"/>
        </w:rPr>
        <w:t>Confronto tra le credenziali utente</w:t>
      </w:r>
    </w:p>
    <w:p w14:paraId="72F9F01D" w14:textId="46BBBDE3" w:rsidR="008A2575" w:rsidRPr="00BB1D5C" w:rsidRDefault="00BA2F91">
      <w:pPr>
        <w:rPr>
          <w:lang w:val="it-IT"/>
        </w:rPr>
      </w:pPr>
      <w:r w:rsidRPr="00BB1D5C">
        <w:rPr>
          <w:lang w:val="it-IT"/>
        </w:rPr>
        <w:t xml:space="preserve">Il 2N </w:t>
      </w:r>
      <w:r w:rsidRPr="00BB1D5C">
        <w:rPr>
          <w:lang w:val="it-IT"/>
        </w:rPr>
        <w:t>Access Unit M è disponibile in diverse opzioni per un accesso flessibile: ma quale tecnologia di accesso è la migliore per un determinato scopo?</w:t>
      </w:r>
    </w:p>
    <w:p w14:paraId="19C29483" w14:textId="77777777" w:rsidR="008A2575" w:rsidRPr="00BB1D5C" w:rsidRDefault="00BA2F91">
      <w:pPr>
        <w:pStyle w:val="P68B1DB1-Normlny3"/>
        <w:rPr>
          <w:lang w:val="it-IT"/>
        </w:rPr>
      </w:pPr>
      <w:r w:rsidRPr="00BB1D5C">
        <w:rPr>
          <w:lang w:val="it-IT"/>
        </w:rPr>
        <w:t xml:space="preserve">Codici PIN </w:t>
      </w:r>
    </w:p>
    <w:p w14:paraId="5BAF3D8D" w14:textId="5EB3203A" w:rsidR="008A2575" w:rsidRPr="00BB1D5C" w:rsidRDefault="00BA2F91">
      <w:pPr>
        <w:rPr>
          <w:lang w:val="it-IT"/>
        </w:rPr>
      </w:pPr>
      <w:r w:rsidRPr="00BB1D5C">
        <w:rPr>
          <w:lang w:val="it-IT"/>
        </w:rPr>
        <w:t xml:space="preserve">I </w:t>
      </w:r>
      <w:r w:rsidRPr="00BB1D5C">
        <w:rPr>
          <w:highlight w:val="yellow"/>
          <w:lang w:val="it-IT"/>
        </w:rPr>
        <w:t>lettori di controllo accessi</w:t>
      </w:r>
      <w:r w:rsidRPr="00BB1D5C">
        <w:rPr>
          <w:lang w:val="it-IT"/>
        </w:rPr>
        <w:t xml:space="preserve"> che utilizzano i codici PIN implicano che gli utenti devono inserire</w:t>
      </w:r>
      <w:r w:rsidRPr="00BB1D5C">
        <w:rPr>
          <w:lang w:val="it-IT"/>
        </w:rPr>
        <w:t xml:space="preserve"> un codice univoco per entrare in un edificio o in un'area designata. Questo metodo è ideale </w:t>
      </w:r>
      <w:r w:rsidRPr="00BB1D5C">
        <w:rPr>
          <w:b/>
          <w:lang w:val="it-IT"/>
        </w:rPr>
        <w:t>per concedere l'accesso temporaneo ai visitatori, come credenziale di backup supplementare</w:t>
      </w:r>
      <w:r w:rsidRPr="00BB1D5C">
        <w:rPr>
          <w:lang w:val="it-IT"/>
        </w:rPr>
        <w:t xml:space="preserve"> o come parte dell'autenticazione a più fattori.</w:t>
      </w:r>
    </w:p>
    <w:p w14:paraId="164015CE" w14:textId="66198255" w:rsidR="008A2575" w:rsidRPr="00BB1D5C" w:rsidRDefault="00BA2F91">
      <w:pPr>
        <w:pStyle w:val="P68B1DB1-Normlny3"/>
        <w:rPr>
          <w:lang w:val="it-IT"/>
        </w:rPr>
      </w:pPr>
      <w:r w:rsidRPr="00BB1D5C">
        <w:rPr>
          <w:lang w:val="it-IT"/>
        </w:rPr>
        <w:t>Schede RFID</w:t>
      </w:r>
    </w:p>
    <w:p w14:paraId="620A8C08" w14:textId="062334B5" w:rsidR="008A2575" w:rsidRPr="00BB1D5C" w:rsidRDefault="00BA2F91">
      <w:pPr>
        <w:rPr>
          <w:lang w:val="it-IT"/>
        </w:rPr>
      </w:pPr>
      <w:r w:rsidRPr="00BB1D5C">
        <w:rPr>
          <w:lang w:val="it-IT"/>
        </w:rPr>
        <w:t>Il 2N Access</w:t>
      </w:r>
      <w:r w:rsidRPr="00BB1D5C">
        <w:rPr>
          <w:lang w:val="it-IT"/>
        </w:rPr>
        <w:t xml:space="preserve"> Unit è disponibile in versioni che supportano sia la banda 125kHz che quella 13,56MHz, da utilizzare nel caso in cui la vostra azienda voglia passare a </w:t>
      </w:r>
      <w:r w:rsidRPr="00BB1D5C">
        <w:rPr>
          <w:b/>
          <w:lang w:val="it-IT"/>
        </w:rPr>
        <w:t>una scheda più sicura</w:t>
      </w:r>
      <w:r w:rsidRPr="00BB1D5C">
        <w:rPr>
          <w:lang w:val="it-IT"/>
        </w:rPr>
        <w:t>. Tuttavia, anche la regolare banda 13,56 MHz può essere c</w:t>
      </w:r>
      <w:r w:rsidR="0045612D">
        <w:rPr>
          <w:lang w:val="it-IT"/>
        </w:rPr>
        <w:t>lonata</w:t>
      </w:r>
      <w:r w:rsidRPr="00BB1D5C">
        <w:rPr>
          <w:lang w:val="it-IT"/>
        </w:rPr>
        <w:t>, per cui si</w:t>
      </w:r>
      <w:r w:rsidRPr="00BB1D5C">
        <w:rPr>
          <w:lang w:val="it-IT"/>
        </w:rPr>
        <w:t xml:space="preserve"> consiglia di scegliere </w:t>
      </w:r>
      <w:r w:rsidRPr="00BB1D5C">
        <w:rPr>
          <w:b/>
          <w:lang w:val="it-IT"/>
        </w:rPr>
        <w:t>schede MIFARE® DESFire® sicure con dati crittografati</w:t>
      </w:r>
      <w:r w:rsidRPr="00BB1D5C">
        <w:rPr>
          <w:lang w:val="it-IT"/>
        </w:rPr>
        <w:t>: 2N® PICard è un'ottima opzione che il 2N Access Unit M supporta!</w:t>
      </w:r>
    </w:p>
    <w:p w14:paraId="15DC007C" w14:textId="31D43040" w:rsidR="008A2575" w:rsidRPr="003A4F50" w:rsidRDefault="003A4F50">
      <w:pPr>
        <w:rPr>
          <w:rStyle w:val="Hypertextovodkaz"/>
          <w:lang w:val="it-IT"/>
        </w:rPr>
      </w:pPr>
      <w:r>
        <w:rPr>
          <w:u w:val="single"/>
          <w:lang w:val="it-IT"/>
        </w:rPr>
        <w:fldChar w:fldCharType="begin"/>
      </w:r>
      <w:r>
        <w:rPr>
          <w:u w:val="single"/>
          <w:lang w:val="it-IT"/>
        </w:rPr>
        <w:instrText>HYPERLINK "https://www.2n.com/it_IT/prodotti/controllo-dell-accesso-ip/2n-picard-commander"</w:instrText>
      </w:r>
      <w:r>
        <w:rPr>
          <w:u w:val="single"/>
          <w:lang w:val="it-IT"/>
        </w:rPr>
      </w:r>
      <w:r>
        <w:rPr>
          <w:u w:val="single"/>
          <w:lang w:val="it-IT"/>
        </w:rPr>
        <w:fldChar w:fldCharType="separate"/>
      </w:r>
      <w:r w:rsidR="00BA2F91" w:rsidRPr="003A4F50">
        <w:rPr>
          <w:rStyle w:val="Hypertextovodkaz"/>
          <w:lang w:val="it-IT"/>
        </w:rPr>
        <w:t>&gt;&gt; Scopri di più</w:t>
      </w:r>
    </w:p>
    <w:p w14:paraId="34A3AD5A" w14:textId="5A4F1DA0" w:rsidR="008A2575" w:rsidRPr="00BB1D5C" w:rsidRDefault="003A4F50">
      <w:pPr>
        <w:pStyle w:val="P68B1DB1-Normlny4"/>
        <w:rPr>
          <w:lang w:val="it-IT"/>
        </w:rPr>
      </w:pPr>
      <w:r>
        <w:rPr>
          <w:b w:val="0"/>
          <w:highlight w:val="none"/>
          <w:u w:val="single"/>
          <w:lang w:val="it-IT"/>
        </w:rPr>
        <w:fldChar w:fldCharType="end"/>
      </w:r>
      <w:r w:rsidR="00BA2F91" w:rsidRPr="00BB1D5C">
        <w:rPr>
          <w:lang w:val="it-IT"/>
        </w:rPr>
        <w:t>Controllo degli accessi (mobil</w:t>
      </w:r>
      <w:r w:rsidR="0045612D">
        <w:rPr>
          <w:lang w:val="it-IT"/>
        </w:rPr>
        <w:t>e</w:t>
      </w:r>
      <w:r w:rsidR="00BA2F91" w:rsidRPr="00BB1D5C">
        <w:rPr>
          <w:lang w:val="it-IT"/>
        </w:rPr>
        <w:t>)</w:t>
      </w:r>
    </w:p>
    <w:p w14:paraId="334B7D63" w14:textId="152240F0" w:rsidR="008A2575" w:rsidRPr="00BB1D5C" w:rsidRDefault="00BA2F91">
      <w:pPr>
        <w:rPr>
          <w:lang w:val="it-IT"/>
        </w:rPr>
      </w:pPr>
      <w:r w:rsidRPr="00BB1D5C">
        <w:rPr>
          <w:lang w:val="it-IT"/>
        </w:rPr>
        <w:t>Per abbracciare il futuro, la maggior parte delle configur</w:t>
      </w:r>
      <w:r w:rsidRPr="00BB1D5C">
        <w:rPr>
          <w:lang w:val="it-IT"/>
        </w:rPr>
        <w:t xml:space="preserve">azioni contemporanee dovrebbe adottare il </w:t>
      </w:r>
      <w:r w:rsidRPr="00BB1D5C">
        <w:rPr>
          <w:highlight w:val="yellow"/>
          <w:lang w:val="it-IT"/>
        </w:rPr>
        <w:t>controllo degli accessi (mobil</w:t>
      </w:r>
      <w:r w:rsidR="0045612D">
        <w:rPr>
          <w:highlight w:val="yellow"/>
          <w:lang w:val="it-IT"/>
        </w:rPr>
        <w:t>e</w:t>
      </w:r>
      <w:r w:rsidRPr="00BB1D5C">
        <w:rPr>
          <w:highlight w:val="yellow"/>
          <w:lang w:val="it-IT"/>
        </w:rPr>
        <w:t>)</w:t>
      </w:r>
      <w:r w:rsidRPr="00BB1D5C">
        <w:rPr>
          <w:lang w:val="it-IT"/>
        </w:rPr>
        <w:t xml:space="preserve">. Questo metodo consente agli utenti di utilizzare i loro </w:t>
      </w:r>
      <w:r w:rsidRPr="00BB1D5C">
        <w:rPr>
          <w:b/>
          <w:lang w:val="it-IT"/>
        </w:rPr>
        <w:t>telefoni cellulari come credenziali di accesso</w:t>
      </w:r>
      <w:r w:rsidRPr="00BB1D5C">
        <w:rPr>
          <w:lang w:val="it-IT"/>
        </w:rPr>
        <w:t xml:space="preserve"> e vanta numerosi vantaggi. La comodità è in cima alla nostra lista: le perso</w:t>
      </w:r>
      <w:r w:rsidRPr="00BB1D5C">
        <w:rPr>
          <w:lang w:val="it-IT"/>
        </w:rPr>
        <w:t xml:space="preserve">ne sono più </w:t>
      </w:r>
      <w:r w:rsidR="0045612D">
        <w:rPr>
          <w:lang w:val="it-IT"/>
        </w:rPr>
        <w:t>propensi</w:t>
      </w:r>
      <w:r w:rsidRPr="00BB1D5C">
        <w:rPr>
          <w:lang w:val="it-IT"/>
        </w:rPr>
        <w:t xml:space="preserve"> a dimenticare le loro </w:t>
      </w:r>
      <w:r w:rsidR="0045612D">
        <w:rPr>
          <w:lang w:val="it-IT"/>
        </w:rPr>
        <w:t>tessere</w:t>
      </w:r>
      <w:r w:rsidRPr="00BB1D5C">
        <w:rPr>
          <w:lang w:val="it-IT"/>
        </w:rPr>
        <w:t xml:space="preserve"> RFID a casa che i loro cellulari!</w:t>
      </w:r>
    </w:p>
    <w:p w14:paraId="55E94BAD" w14:textId="0F769DB9" w:rsidR="008A2575" w:rsidRPr="00BB1D5C" w:rsidRDefault="00BA2F91">
      <w:pPr>
        <w:rPr>
          <w:lang w:val="it-IT"/>
        </w:rPr>
      </w:pPr>
      <w:r w:rsidRPr="00BB1D5C">
        <w:rPr>
          <w:lang w:val="it-IT"/>
        </w:rPr>
        <w:t xml:space="preserve">Il 2N Access Unit M utilizza la </w:t>
      </w:r>
      <w:r w:rsidRPr="00BB1D5C">
        <w:rPr>
          <w:b/>
          <w:lang w:val="it-IT"/>
        </w:rPr>
        <w:t xml:space="preserve">tecnologia Bluetooth brevettata WaveKey </w:t>
      </w:r>
      <w:r w:rsidRPr="00BB1D5C">
        <w:rPr>
          <w:lang w:val="it-IT"/>
        </w:rPr>
        <w:t>che rende l'accesso veloce, affidabile e sicuro.</w:t>
      </w:r>
    </w:p>
    <w:p w14:paraId="0908D440" w14:textId="3B2358AD" w:rsidR="008A2575" w:rsidRPr="00BB1D5C" w:rsidRDefault="00BA2F91">
      <w:pPr>
        <w:rPr>
          <w:u w:val="single"/>
          <w:lang w:val="it-IT"/>
        </w:rPr>
      </w:pPr>
      <w:hyperlink r:id="rId5" w:history="1">
        <w:r w:rsidRPr="00BA2F91">
          <w:rPr>
            <w:rStyle w:val="Hypertextovodkaz"/>
            <w:lang w:val="it-IT"/>
          </w:rPr>
          <w:t>&gt;&gt; Scopri di più</w:t>
        </w:r>
      </w:hyperlink>
    </w:p>
    <w:p w14:paraId="5F851E99" w14:textId="77777777" w:rsidR="008A2575" w:rsidRPr="00BB1D5C" w:rsidRDefault="008A2575">
      <w:pPr>
        <w:rPr>
          <w:lang w:val="it-IT"/>
        </w:rPr>
      </w:pPr>
    </w:p>
    <w:p w14:paraId="7C4780D1" w14:textId="739B3BF9" w:rsidR="008A2575" w:rsidRPr="00BB1D5C" w:rsidRDefault="00BA2F91">
      <w:pPr>
        <w:pStyle w:val="P68B1DB1-Normlny2"/>
        <w:rPr>
          <w:lang w:val="it-IT"/>
        </w:rPr>
      </w:pPr>
      <w:r w:rsidRPr="00BB1D5C">
        <w:rPr>
          <w:lang w:val="it-IT"/>
        </w:rPr>
        <w:t xml:space="preserve">Come configurare i </w:t>
      </w:r>
      <w:r w:rsidRPr="00BB1D5C">
        <w:rPr>
          <w:highlight w:val="yellow"/>
          <w:lang w:val="it-IT"/>
        </w:rPr>
        <w:t>lettori di controllo accessi</w:t>
      </w:r>
      <w:r w:rsidRPr="00BB1D5C">
        <w:rPr>
          <w:lang w:val="it-IT"/>
        </w:rPr>
        <w:t xml:space="preserve"> 2N</w:t>
      </w:r>
    </w:p>
    <w:p w14:paraId="6BA7B18F" w14:textId="5B18396F" w:rsidR="008A2575" w:rsidRPr="00BB1D5C" w:rsidRDefault="00BA2F91">
      <w:pPr>
        <w:pStyle w:val="P68B1DB1-Normlny3"/>
        <w:rPr>
          <w:lang w:val="it-IT"/>
        </w:rPr>
      </w:pPr>
      <w:r w:rsidRPr="00BB1D5C">
        <w:rPr>
          <w:lang w:val="it-IT"/>
        </w:rPr>
        <w:t>2N® Access Commander: la piattaforma centralizzata di ultima generazione per la gestione degli accessi</w:t>
      </w:r>
    </w:p>
    <w:p w14:paraId="732EDC4B" w14:textId="1FA95C6B" w:rsidR="008A2575" w:rsidRPr="00BB1D5C" w:rsidRDefault="00BA2F91">
      <w:pPr>
        <w:rPr>
          <w:lang w:val="it-IT"/>
        </w:rPr>
      </w:pPr>
      <w:r w:rsidRPr="00BB1D5C">
        <w:rPr>
          <w:lang w:val="it-IT"/>
        </w:rPr>
        <w:t>I progetti commerciali hanno bisogno di 2N® Access Commander! Questa soluzione vanta un'</w:t>
      </w:r>
      <w:r w:rsidRPr="00BB1D5C">
        <w:rPr>
          <w:b/>
          <w:lang w:val="it-IT"/>
        </w:rPr>
        <w:t>interfaccia in</w:t>
      </w:r>
      <w:r w:rsidRPr="00BB1D5C">
        <w:rPr>
          <w:b/>
          <w:lang w:val="it-IT"/>
        </w:rPr>
        <w:t>tuitiva</w:t>
      </w:r>
      <w:r w:rsidRPr="00BB1D5C">
        <w:rPr>
          <w:lang w:val="it-IT"/>
        </w:rPr>
        <w:t xml:space="preserve"> e velocizza la configurazione del sistema, oltre a consentire la delega agli utenti finali delle responsabilità di accesso quotidiane.</w:t>
      </w:r>
    </w:p>
    <w:p w14:paraId="3656A7F0" w14:textId="48EF4D4D" w:rsidR="008A2575" w:rsidRPr="00BB1D5C" w:rsidRDefault="00BA2F91">
      <w:pPr>
        <w:rPr>
          <w:lang w:val="it-IT"/>
        </w:rPr>
      </w:pPr>
      <w:r w:rsidRPr="00BB1D5C">
        <w:rPr>
          <w:lang w:val="it-IT"/>
        </w:rPr>
        <w:t>Il 2N® Access Commander offre una serie di funzioni quali:</w:t>
      </w:r>
    </w:p>
    <w:p w14:paraId="35757EF3" w14:textId="77777777" w:rsidR="008A2575" w:rsidRPr="00BB1D5C" w:rsidRDefault="00BA2F91">
      <w:pPr>
        <w:pStyle w:val="Odstavecseseznamem"/>
        <w:numPr>
          <w:ilvl w:val="0"/>
          <w:numId w:val="1"/>
        </w:numPr>
        <w:rPr>
          <w:lang w:val="it-IT"/>
        </w:rPr>
      </w:pPr>
      <w:r w:rsidRPr="00BB1D5C">
        <w:rPr>
          <w:lang w:val="it-IT"/>
        </w:rPr>
        <w:t>Gestione centralizzata dei dispositivi</w:t>
      </w:r>
    </w:p>
    <w:p w14:paraId="7794052B" w14:textId="77777777" w:rsidR="008A2575" w:rsidRPr="00BB1D5C" w:rsidRDefault="00BA2F91">
      <w:pPr>
        <w:pStyle w:val="Odstavecseseznamem"/>
        <w:numPr>
          <w:ilvl w:val="0"/>
          <w:numId w:val="1"/>
        </w:numPr>
        <w:rPr>
          <w:lang w:val="it-IT"/>
        </w:rPr>
      </w:pPr>
      <w:r w:rsidRPr="00BB1D5C">
        <w:rPr>
          <w:lang w:val="it-IT"/>
        </w:rPr>
        <w:t>Registrazione e notifiche in caso di eventi di violazione</w:t>
      </w:r>
    </w:p>
    <w:p w14:paraId="04973B1C" w14:textId="77777777" w:rsidR="008A2575" w:rsidRPr="00BB1D5C" w:rsidRDefault="00BA2F91">
      <w:pPr>
        <w:pStyle w:val="Odstavecseseznamem"/>
        <w:numPr>
          <w:ilvl w:val="0"/>
          <w:numId w:val="1"/>
        </w:numPr>
        <w:rPr>
          <w:lang w:val="it-IT"/>
        </w:rPr>
      </w:pPr>
      <w:r w:rsidRPr="00BB1D5C">
        <w:rPr>
          <w:lang w:val="it-IT"/>
        </w:rPr>
        <w:t>Monitoraggio delle presenze (particolarmente utile per la gestione del personale nei progetti commerciali)</w:t>
      </w:r>
    </w:p>
    <w:p w14:paraId="38C357A5" w14:textId="77777777" w:rsidR="008A2575" w:rsidRPr="00BB1D5C" w:rsidRDefault="00BA2F91">
      <w:pPr>
        <w:pStyle w:val="Odstavecseseznamem"/>
        <w:numPr>
          <w:ilvl w:val="0"/>
          <w:numId w:val="1"/>
        </w:numPr>
        <w:rPr>
          <w:lang w:val="it-IT"/>
        </w:rPr>
      </w:pPr>
      <w:r w:rsidRPr="00BB1D5C">
        <w:rPr>
          <w:lang w:val="it-IT"/>
        </w:rPr>
        <w:t>Restrizioni d'area configurabili</w:t>
      </w:r>
    </w:p>
    <w:p w14:paraId="390630CE" w14:textId="77777777" w:rsidR="008A2575" w:rsidRPr="00BB1D5C" w:rsidRDefault="00BA2F91">
      <w:pPr>
        <w:pStyle w:val="Odstavecseseznamem"/>
        <w:numPr>
          <w:ilvl w:val="0"/>
          <w:numId w:val="1"/>
        </w:numPr>
        <w:rPr>
          <w:lang w:val="it-IT"/>
        </w:rPr>
      </w:pPr>
      <w:r w:rsidRPr="00BB1D5C">
        <w:rPr>
          <w:lang w:val="it-IT"/>
        </w:rPr>
        <w:t>Gestione delle credenziali dei visitatori</w:t>
      </w:r>
    </w:p>
    <w:p w14:paraId="4FD21942" w14:textId="5E21E830" w:rsidR="008A2575" w:rsidRPr="00BB1D5C" w:rsidRDefault="00BA2F91">
      <w:pPr>
        <w:pStyle w:val="Odstavecseseznamem"/>
        <w:numPr>
          <w:ilvl w:val="0"/>
          <w:numId w:val="1"/>
        </w:numPr>
        <w:rPr>
          <w:lang w:val="it-IT"/>
        </w:rPr>
      </w:pPr>
      <w:r w:rsidRPr="00BB1D5C">
        <w:rPr>
          <w:lang w:val="it-IT"/>
        </w:rPr>
        <w:t>Autorizzazioni a</w:t>
      </w:r>
      <w:r w:rsidRPr="00BB1D5C">
        <w:rPr>
          <w:lang w:val="it-IT"/>
        </w:rPr>
        <w:t xml:space="preserve">mministrative variabili nelle strutture </w:t>
      </w:r>
      <w:r w:rsidR="0045612D" w:rsidRPr="00BB1D5C">
        <w:rPr>
          <w:lang w:val="it-IT"/>
        </w:rPr>
        <w:t>multi</w:t>
      </w:r>
      <w:r w:rsidR="0045612D">
        <w:rPr>
          <w:lang w:val="it-IT"/>
        </w:rPr>
        <w:t>-</w:t>
      </w:r>
      <w:r w:rsidR="0045612D" w:rsidRPr="00BB1D5C">
        <w:rPr>
          <w:lang w:val="it-IT"/>
        </w:rPr>
        <w:t>aziend</w:t>
      </w:r>
      <w:r w:rsidR="0045612D">
        <w:rPr>
          <w:lang w:val="it-IT"/>
        </w:rPr>
        <w:t>a</w:t>
      </w:r>
    </w:p>
    <w:p w14:paraId="2915D54B" w14:textId="77777777" w:rsidR="008A2575" w:rsidRPr="00BB1D5C" w:rsidRDefault="008A2575">
      <w:pPr>
        <w:jc w:val="center"/>
        <w:rPr>
          <w:u w:val="single"/>
          <w:lang w:val="it-IT"/>
        </w:rPr>
      </w:pPr>
    </w:p>
    <w:p w14:paraId="7F9D8D41" w14:textId="7D715130" w:rsidR="008A2575" w:rsidRPr="00BB1D5C" w:rsidRDefault="00BA2F91">
      <w:pPr>
        <w:pStyle w:val="P68B1DB1-Normlny6"/>
        <w:rPr>
          <w:lang w:val="it-IT"/>
        </w:rPr>
      </w:pPr>
      <w:r w:rsidRPr="00BB1D5C">
        <w:rPr>
          <w:lang w:val="it-IT"/>
        </w:rPr>
        <w:t>Social media:</w:t>
      </w:r>
    </w:p>
    <w:p w14:paraId="3EEA208A" w14:textId="449AA76F" w:rsidR="008A2575" w:rsidRPr="00BB1D5C" w:rsidRDefault="00BA2F91">
      <w:pPr>
        <w:rPr>
          <w:lang w:val="it-IT"/>
        </w:rPr>
      </w:pPr>
      <w:r w:rsidRPr="00BB1D5C">
        <w:rPr>
          <w:lang w:val="it-IT"/>
        </w:rPr>
        <w:t>Avete un punto difficile che necessita di un lettore di controllo</w:t>
      </w:r>
      <w:r w:rsidRPr="00BB1D5C">
        <w:rPr>
          <w:lang w:val="it-IT"/>
        </w:rPr>
        <w:t xml:space="preserve"> accessi performante? 2N ha la soluzione ideale per voi, che è stata recentemente aggiornata per rendere l'installazione ancora più semplice! Il 2N Access Unit M, dal design sottile, è caratterizzato da:</w:t>
      </w:r>
    </w:p>
    <w:p w14:paraId="7245D0A3" w14:textId="50C4B7E7" w:rsidR="008A2575" w:rsidRPr="00BB1D5C" w:rsidRDefault="00BA2F91">
      <w:pPr>
        <w:pStyle w:val="P68B1DB1-Normlny7"/>
        <w:ind w:left="360"/>
        <w:rPr>
          <w:lang w:val="it-IT"/>
        </w:rPr>
      </w:pPr>
      <w:r w:rsidRPr="00BB1D5C">
        <w:rPr>
          <w:lang w:val="it-IT"/>
        </w:rPr>
        <w:t>✅</w:t>
      </w:r>
      <w:r w:rsidRPr="00BB1D5C">
        <w:rPr>
          <w:lang w:val="it-IT"/>
        </w:rPr>
        <w:t xml:space="preserve"> Installazione senza complicazioni</w:t>
      </w:r>
      <w:r w:rsidRPr="00BB1D5C">
        <w:rPr>
          <w:lang w:val="it-IT"/>
        </w:rPr>
        <w:br/>
        <w:t>✅ NUOVO cavo lun</w:t>
      </w:r>
      <w:r w:rsidRPr="00BB1D5C">
        <w:rPr>
          <w:lang w:val="it-IT"/>
        </w:rPr>
        <w:t>go 3 metri</w:t>
      </w:r>
      <w:r w:rsidRPr="00BB1D5C">
        <w:rPr>
          <w:lang w:val="it-IT"/>
        </w:rPr>
        <w:br/>
        <w:t>✅ Controller e lettore in un unico dispositivo compatto</w:t>
      </w:r>
      <w:r w:rsidRPr="00BB1D5C">
        <w:rPr>
          <w:lang w:val="it-IT"/>
        </w:rPr>
        <w:br/>
        <w:t xml:space="preserve">✅ Tecnologia multi-accesso </w:t>
      </w:r>
      <w:r w:rsidRPr="00BB1D5C">
        <w:rPr>
          <w:lang w:val="it-IT"/>
        </w:rPr>
        <w:br/>
        <w:t xml:space="preserve">✅ Lettura sicura delle schede RFID con 2N® PICard </w:t>
      </w:r>
    </w:p>
    <w:p w14:paraId="4ACE4C51" w14:textId="398A1EC0" w:rsidR="008A2575" w:rsidRPr="00BB1D5C" w:rsidRDefault="00BA2F91">
      <w:pPr>
        <w:rPr>
          <w:lang w:val="it-IT"/>
        </w:rPr>
      </w:pPr>
      <w:r w:rsidRPr="00BB1D5C">
        <w:rPr>
          <w:lang w:val="it-IT"/>
        </w:rPr>
        <w:t xml:space="preserve">Scoprite questo lettore di controllo accessi intelligente e versatile, ideale per i progetti commerciali </w:t>
      </w:r>
      <w:r w:rsidRPr="00BB1D5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it-IT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Pr="00BB1D5C">
        <w:rPr>
          <w:lang w:val="it-IT"/>
        </w:rPr>
        <w:t xml:space="preserve"> </w:t>
      </w:r>
    </w:p>
    <w:sectPr w:rsidR="008A2575" w:rsidRPr="00BB1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71C"/>
    <w:multiLevelType w:val="hybridMultilevel"/>
    <w:tmpl w:val="DDFA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17455"/>
    <w:multiLevelType w:val="hybridMultilevel"/>
    <w:tmpl w:val="E6A633DA"/>
    <w:lvl w:ilvl="0" w:tplc="C116E3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82FF2"/>
    <w:multiLevelType w:val="hybridMultilevel"/>
    <w:tmpl w:val="406A99C2"/>
    <w:lvl w:ilvl="0" w:tplc="6FBE44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478669">
    <w:abstractNumId w:val="0"/>
  </w:num>
  <w:num w:numId="2" w16cid:durableId="972371810">
    <w:abstractNumId w:val="1"/>
  </w:num>
  <w:num w:numId="3" w16cid:durableId="1278292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383"/>
    <w:rsid w:val="00004EA9"/>
    <w:rsid w:val="0000715B"/>
    <w:rsid w:val="0001369D"/>
    <w:rsid w:val="00013BAB"/>
    <w:rsid w:val="0008794E"/>
    <w:rsid w:val="00116A26"/>
    <w:rsid w:val="0012471A"/>
    <w:rsid w:val="00131547"/>
    <w:rsid w:val="00151038"/>
    <w:rsid w:val="00182706"/>
    <w:rsid w:val="00196A01"/>
    <w:rsid w:val="0021515A"/>
    <w:rsid w:val="00237824"/>
    <w:rsid w:val="002A647C"/>
    <w:rsid w:val="002A653A"/>
    <w:rsid w:val="002D349E"/>
    <w:rsid w:val="002E4C09"/>
    <w:rsid w:val="00332F6E"/>
    <w:rsid w:val="003431F5"/>
    <w:rsid w:val="00351C4C"/>
    <w:rsid w:val="00376D14"/>
    <w:rsid w:val="003A4F50"/>
    <w:rsid w:val="003C3DC5"/>
    <w:rsid w:val="0045612D"/>
    <w:rsid w:val="004C123C"/>
    <w:rsid w:val="004F03D0"/>
    <w:rsid w:val="0050171F"/>
    <w:rsid w:val="00503561"/>
    <w:rsid w:val="00527C14"/>
    <w:rsid w:val="005A0AEE"/>
    <w:rsid w:val="005D63F4"/>
    <w:rsid w:val="00616ACF"/>
    <w:rsid w:val="006865A3"/>
    <w:rsid w:val="00705022"/>
    <w:rsid w:val="00715DD6"/>
    <w:rsid w:val="00727D56"/>
    <w:rsid w:val="0076561E"/>
    <w:rsid w:val="0077246D"/>
    <w:rsid w:val="00785E1E"/>
    <w:rsid w:val="00795DFC"/>
    <w:rsid w:val="007A3590"/>
    <w:rsid w:val="007A3C74"/>
    <w:rsid w:val="007D46EF"/>
    <w:rsid w:val="00853643"/>
    <w:rsid w:val="008A2575"/>
    <w:rsid w:val="008C773E"/>
    <w:rsid w:val="008D1662"/>
    <w:rsid w:val="009225F9"/>
    <w:rsid w:val="00937A05"/>
    <w:rsid w:val="00955C66"/>
    <w:rsid w:val="009D376A"/>
    <w:rsid w:val="00A25A7E"/>
    <w:rsid w:val="00A435A5"/>
    <w:rsid w:val="00A5164F"/>
    <w:rsid w:val="00A55914"/>
    <w:rsid w:val="00A841D5"/>
    <w:rsid w:val="00AA7EF1"/>
    <w:rsid w:val="00AC5290"/>
    <w:rsid w:val="00AD7880"/>
    <w:rsid w:val="00B47D6F"/>
    <w:rsid w:val="00B63187"/>
    <w:rsid w:val="00B71F90"/>
    <w:rsid w:val="00B83442"/>
    <w:rsid w:val="00BA2F91"/>
    <w:rsid w:val="00BB1D5C"/>
    <w:rsid w:val="00BF2F23"/>
    <w:rsid w:val="00BF6ABB"/>
    <w:rsid w:val="00C4042D"/>
    <w:rsid w:val="00C4218F"/>
    <w:rsid w:val="00C53BA2"/>
    <w:rsid w:val="00C9396E"/>
    <w:rsid w:val="00D13C02"/>
    <w:rsid w:val="00D70683"/>
    <w:rsid w:val="00DA1128"/>
    <w:rsid w:val="00DD47BD"/>
    <w:rsid w:val="00E12300"/>
    <w:rsid w:val="00ED6DC6"/>
    <w:rsid w:val="00F24385"/>
    <w:rsid w:val="00F72244"/>
    <w:rsid w:val="00F73739"/>
    <w:rsid w:val="00F8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CA17"/>
  <w15:chartTrackingRefBased/>
  <w15:docId w15:val="{2B8BFE50-C44E-4A1D-BFB5-42CF42F1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F8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character" w:customStyle="1" w:styleId="normaltextrun">
    <w:name w:val="normaltextrun"/>
    <w:basedOn w:val="Standardnpsmoodstavce"/>
    <w:rsid w:val="00F84383"/>
  </w:style>
  <w:style w:type="character" w:customStyle="1" w:styleId="eop">
    <w:name w:val="eop"/>
    <w:basedOn w:val="Standardnpsmoodstavce"/>
    <w:rsid w:val="00F84383"/>
  </w:style>
  <w:style w:type="paragraph" w:styleId="Odstavecseseznamem">
    <w:name w:val="List Paragraph"/>
    <w:basedOn w:val="Normln"/>
    <w:uiPriority w:val="34"/>
    <w:qFormat/>
    <w:rsid w:val="002A653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D7880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788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7880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7880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7880"/>
    <w:rPr>
      <w:b/>
      <w:sz w:val="20"/>
    </w:rPr>
  </w:style>
  <w:style w:type="paragraph" w:styleId="Revize">
    <w:name w:val="Revision"/>
    <w:hidden/>
    <w:uiPriority w:val="99"/>
    <w:semiHidden/>
    <w:rsid w:val="002D349E"/>
    <w:pPr>
      <w:spacing w:after="0" w:line="240" w:lineRule="auto"/>
    </w:pPr>
  </w:style>
  <w:style w:type="paragraph" w:customStyle="1" w:styleId="P68B1DB1-Odsekzoznamu1">
    <w:name w:val="P68B1DB1-Odsekzoznamu1"/>
    <w:basedOn w:val="Odstavecseseznamem"/>
    <w:rPr>
      <w:b/>
      <w:sz w:val="24"/>
    </w:rPr>
  </w:style>
  <w:style w:type="paragraph" w:customStyle="1" w:styleId="P68B1DB1-Normlny2">
    <w:name w:val="P68B1DB1-Normlny2"/>
    <w:basedOn w:val="Normln"/>
    <w:rPr>
      <w:sz w:val="28"/>
    </w:rPr>
  </w:style>
  <w:style w:type="paragraph" w:customStyle="1" w:styleId="P68B1DB1-Normlny3">
    <w:name w:val="P68B1DB1-Normlny3"/>
    <w:basedOn w:val="Normln"/>
    <w:rPr>
      <w:b/>
    </w:rPr>
  </w:style>
  <w:style w:type="paragraph" w:customStyle="1" w:styleId="P68B1DB1-Normlny4">
    <w:name w:val="P68B1DB1-Normlny4"/>
    <w:basedOn w:val="Normln"/>
    <w:rPr>
      <w:b/>
      <w:highlight w:val="yellow"/>
    </w:rPr>
  </w:style>
  <w:style w:type="paragraph" w:customStyle="1" w:styleId="P68B1DB1-Normlny5">
    <w:name w:val="P68B1DB1-Normlny5"/>
    <w:basedOn w:val="Normln"/>
    <w:rPr>
      <w:u w:val="single"/>
    </w:rPr>
  </w:style>
  <w:style w:type="paragraph" w:customStyle="1" w:styleId="P68B1DB1-Normlny6">
    <w:name w:val="P68B1DB1-Normlny6"/>
    <w:basedOn w:val="Normln"/>
    <w:rPr>
      <w:color w:val="44546A" w:themeColor="text2"/>
      <w:sz w:val="28"/>
    </w:rPr>
  </w:style>
  <w:style w:type="paragraph" w:customStyle="1" w:styleId="P68B1DB1-Normlny7">
    <w:name w:val="P68B1DB1-Normlny7"/>
    <w:basedOn w:val="Normln"/>
  </w:style>
  <w:style w:type="character" w:styleId="Hypertextovodkaz">
    <w:name w:val="Hyperlink"/>
    <w:basedOn w:val="Standardnpsmoodstavce"/>
    <w:uiPriority w:val="99"/>
    <w:unhideWhenUsed/>
    <w:rsid w:val="00D7068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706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2n.com/it_IT/soluzioni/wavekey-la-tecnologia-di-accesso-tramite-cellulare-piu-affidabile-sul-merca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963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5</cp:revision>
  <dcterms:created xsi:type="dcterms:W3CDTF">2023-08-28T17:15:00Z</dcterms:created>
  <dcterms:modified xsi:type="dcterms:W3CDTF">2023-08-31T12:52:00Z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68586934-caf2-4281-9d09-6b35b23f01cd</vt:lpwstr>
  </property>
</Properties>
</file>