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E23E00" w14:textId="02E33155" w:rsidR="00D969B3" w:rsidRPr="00D969B3" w:rsidRDefault="00015EAD" w:rsidP="00D969B3">
      <w:pPr>
        <w:rPr>
          <w:b/>
          <w:bCs/>
          <w:sz w:val="28"/>
          <w:szCs w:val="28"/>
          <w:lang w:val="en-GB"/>
        </w:rPr>
      </w:pPr>
      <w:r>
        <w:rPr>
          <w:b/>
          <w:bCs/>
          <w:sz w:val="28"/>
          <w:szCs w:val="28"/>
          <w:lang w:val="en-GB"/>
        </w:rPr>
        <w:t>T</w:t>
      </w:r>
      <w:r w:rsidR="00D969B3" w:rsidRPr="00D969B3">
        <w:rPr>
          <w:b/>
          <w:bCs/>
          <w:sz w:val="28"/>
          <w:szCs w:val="28"/>
          <w:lang w:val="en-GB"/>
        </w:rPr>
        <w:t xml:space="preserve">he road to digital security: </w:t>
      </w:r>
      <w:r w:rsidR="00256BA1">
        <w:rPr>
          <w:b/>
          <w:bCs/>
          <w:sz w:val="28"/>
          <w:szCs w:val="28"/>
          <w:lang w:val="en-GB"/>
        </w:rPr>
        <w:t xml:space="preserve">a </w:t>
      </w:r>
      <w:r w:rsidR="00A2498D">
        <w:rPr>
          <w:b/>
          <w:bCs/>
          <w:sz w:val="28"/>
          <w:szCs w:val="28"/>
          <w:lang w:val="en-GB"/>
        </w:rPr>
        <w:t>look at</w:t>
      </w:r>
      <w:r w:rsidR="00256BA1">
        <w:rPr>
          <w:b/>
          <w:bCs/>
          <w:sz w:val="28"/>
          <w:szCs w:val="28"/>
          <w:lang w:val="en-GB"/>
        </w:rPr>
        <w:t xml:space="preserve"> </w:t>
      </w:r>
      <w:r>
        <w:rPr>
          <w:b/>
          <w:bCs/>
          <w:sz w:val="28"/>
          <w:szCs w:val="28"/>
          <w:lang w:val="en-GB"/>
        </w:rPr>
        <w:t>t</w:t>
      </w:r>
      <w:r w:rsidR="00256BA1">
        <w:rPr>
          <w:b/>
          <w:bCs/>
          <w:sz w:val="28"/>
          <w:szCs w:val="28"/>
          <w:lang w:val="en-GB"/>
        </w:rPr>
        <w:t>he</w:t>
      </w:r>
      <w:r>
        <w:rPr>
          <w:b/>
          <w:bCs/>
          <w:sz w:val="28"/>
          <w:szCs w:val="28"/>
          <w:lang w:val="en-GB"/>
        </w:rPr>
        <w:t xml:space="preserve"> EU’s</w:t>
      </w:r>
      <w:r w:rsidR="00256BA1">
        <w:rPr>
          <w:b/>
          <w:bCs/>
          <w:sz w:val="28"/>
          <w:szCs w:val="28"/>
          <w:lang w:val="en-GB"/>
        </w:rPr>
        <w:t xml:space="preserve"> NIS2 Directive</w:t>
      </w:r>
    </w:p>
    <w:p w14:paraId="237149E3" w14:textId="77777777" w:rsidR="00D969B3" w:rsidRPr="00D969B3" w:rsidRDefault="00D969B3" w:rsidP="00D969B3">
      <w:pPr>
        <w:rPr>
          <w:lang w:val="en-GB"/>
        </w:rPr>
      </w:pPr>
    </w:p>
    <w:p w14:paraId="4C2C52AB" w14:textId="3CD3EA09" w:rsidR="00D969B3" w:rsidRPr="00D969B3" w:rsidRDefault="00D969B3" w:rsidP="00D969B3">
      <w:pPr>
        <w:rPr>
          <w:b/>
          <w:bCs/>
          <w:sz w:val="24"/>
          <w:szCs w:val="24"/>
          <w:lang w:val="en-GB"/>
        </w:rPr>
      </w:pPr>
      <w:r w:rsidRPr="00D969B3">
        <w:rPr>
          <w:b/>
          <w:bCs/>
          <w:sz w:val="24"/>
          <w:szCs w:val="24"/>
          <w:lang w:val="en-GB"/>
        </w:rPr>
        <w:t>Cyberthreats and the European response</w:t>
      </w:r>
    </w:p>
    <w:p w14:paraId="5B6C55B7" w14:textId="4DDCA6F9" w:rsidR="00D969B3" w:rsidRPr="00D969B3" w:rsidRDefault="00D969B3" w:rsidP="00D969B3">
      <w:pPr>
        <w:rPr>
          <w:lang w:val="en-GB"/>
        </w:rPr>
      </w:pPr>
      <w:r w:rsidRPr="00D969B3">
        <w:rPr>
          <w:lang w:val="en-GB"/>
        </w:rPr>
        <w:t xml:space="preserve">Growing digitalisation </w:t>
      </w:r>
      <w:r w:rsidR="000A36D4">
        <w:rPr>
          <w:lang w:val="en-GB"/>
        </w:rPr>
        <w:t xml:space="preserve">doesn’t just bring </w:t>
      </w:r>
      <w:r w:rsidRPr="00D969B3">
        <w:rPr>
          <w:lang w:val="en-GB"/>
        </w:rPr>
        <w:t>progress</w:t>
      </w:r>
      <w:r w:rsidR="000A36D4">
        <w:rPr>
          <w:lang w:val="en-GB"/>
        </w:rPr>
        <w:t>. It also</w:t>
      </w:r>
      <w:r w:rsidRPr="00D969B3">
        <w:rPr>
          <w:lang w:val="en-GB"/>
        </w:rPr>
        <w:t xml:space="preserve"> </w:t>
      </w:r>
      <w:r w:rsidR="000A36D4">
        <w:rPr>
          <w:lang w:val="en-GB"/>
        </w:rPr>
        <w:t>poses</w:t>
      </w:r>
      <w:r w:rsidRPr="00D969B3">
        <w:rPr>
          <w:lang w:val="en-GB"/>
        </w:rPr>
        <w:t xml:space="preserve"> </w:t>
      </w:r>
      <w:r w:rsidR="00F41FB1">
        <w:rPr>
          <w:lang w:val="en-GB"/>
        </w:rPr>
        <w:t xml:space="preserve">an </w:t>
      </w:r>
      <w:r w:rsidRPr="00D969B3">
        <w:rPr>
          <w:lang w:val="en-GB"/>
        </w:rPr>
        <w:t xml:space="preserve">increasing </w:t>
      </w:r>
      <w:proofErr w:type="gramStart"/>
      <w:r w:rsidRPr="00D969B3">
        <w:rPr>
          <w:lang w:val="en-GB"/>
        </w:rPr>
        <w:t>risk</w:t>
      </w:r>
      <w:r w:rsidR="00F41FB1">
        <w:rPr>
          <w:lang w:val="en-GB"/>
        </w:rPr>
        <w:t>:</w:t>
      </w:r>
      <w:proofErr w:type="gramEnd"/>
      <w:r w:rsidR="00F41FB1">
        <w:rPr>
          <w:lang w:val="en-GB"/>
        </w:rPr>
        <w:t xml:space="preserve"> </w:t>
      </w:r>
      <w:r w:rsidRPr="00D969B3">
        <w:rPr>
          <w:lang w:val="en-GB"/>
        </w:rPr>
        <w:t xml:space="preserve">cyberattacks. </w:t>
      </w:r>
      <w:r w:rsidR="00794126">
        <w:rPr>
          <w:lang w:val="en-GB"/>
        </w:rPr>
        <w:t>T</w:t>
      </w:r>
      <w:r w:rsidR="00AD4BC8">
        <w:rPr>
          <w:lang w:val="en-GB"/>
        </w:rPr>
        <w:t xml:space="preserve">o address this, </w:t>
      </w:r>
      <w:r w:rsidR="0018411B">
        <w:rPr>
          <w:lang w:val="en-GB"/>
        </w:rPr>
        <w:t>t</w:t>
      </w:r>
      <w:r w:rsidR="0018411B" w:rsidRPr="00D969B3">
        <w:rPr>
          <w:lang w:val="en-GB"/>
        </w:rPr>
        <w:t>he</w:t>
      </w:r>
      <w:r w:rsidRPr="00D969B3">
        <w:rPr>
          <w:lang w:val="en-GB"/>
        </w:rPr>
        <w:t xml:space="preserve"> European Union introduced the NIS (Network and Information Security) Directive</w:t>
      </w:r>
      <w:r w:rsidR="00794126">
        <w:rPr>
          <w:lang w:val="en-GB"/>
        </w:rPr>
        <w:t xml:space="preserve"> in 2016. The aim was</w:t>
      </w:r>
      <w:r w:rsidRPr="00D969B3">
        <w:rPr>
          <w:lang w:val="en-GB"/>
        </w:rPr>
        <w:t xml:space="preserve"> to strengthen cybersecurity in strategic</w:t>
      </w:r>
      <w:r w:rsidR="002B1453">
        <w:rPr>
          <w:lang w:val="en-GB"/>
        </w:rPr>
        <w:t>, essential</w:t>
      </w:r>
      <w:r w:rsidRPr="00D969B3">
        <w:rPr>
          <w:lang w:val="en-GB"/>
        </w:rPr>
        <w:t xml:space="preserve"> sectors</w:t>
      </w:r>
      <w:r w:rsidR="00794126">
        <w:rPr>
          <w:lang w:val="en-GB"/>
        </w:rPr>
        <w:t>:</w:t>
      </w:r>
      <w:r w:rsidRPr="00D969B3">
        <w:rPr>
          <w:lang w:val="en-GB"/>
        </w:rPr>
        <w:t xml:space="preserve"> </w:t>
      </w:r>
      <w:proofErr w:type="gramStart"/>
      <w:r w:rsidR="00794126">
        <w:rPr>
          <w:lang w:val="en-GB"/>
        </w:rPr>
        <w:t>s</w:t>
      </w:r>
      <w:r w:rsidRPr="00D969B3">
        <w:rPr>
          <w:lang w:val="en-GB"/>
        </w:rPr>
        <w:t>pecifically</w:t>
      </w:r>
      <w:proofErr w:type="gramEnd"/>
      <w:r w:rsidR="00794126">
        <w:rPr>
          <w:lang w:val="en-GB"/>
        </w:rPr>
        <w:t xml:space="preserve"> </w:t>
      </w:r>
      <w:r w:rsidRPr="00D969B3">
        <w:rPr>
          <w:lang w:val="en-GB"/>
        </w:rPr>
        <w:t>energy, transport, banking, financial markets, healthcare, water</w:t>
      </w:r>
      <w:r w:rsidR="00794126">
        <w:rPr>
          <w:lang w:val="en-GB"/>
        </w:rPr>
        <w:t>,</w:t>
      </w:r>
      <w:r w:rsidRPr="00D969B3">
        <w:rPr>
          <w:lang w:val="en-GB"/>
        </w:rPr>
        <w:t xml:space="preserve"> and digital infrastructure.</w:t>
      </w:r>
    </w:p>
    <w:p w14:paraId="66214763" w14:textId="0F5999E5" w:rsidR="00D969B3" w:rsidRPr="00D969B3" w:rsidRDefault="00D969B3" w:rsidP="00D969B3">
      <w:pPr>
        <w:rPr>
          <w:lang w:val="en-GB"/>
        </w:rPr>
      </w:pPr>
      <w:r w:rsidRPr="00D969B3">
        <w:rPr>
          <w:lang w:val="en-GB"/>
        </w:rPr>
        <w:t>Since then, however, there have been fundamental changes in society</w:t>
      </w:r>
      <w:r w:rsidR="00626D7E">
        <w:rPr>
          <w:lang w:val="en-GB"/>
        </w:rPr>
        <w:t>, particularly post-COVID</w:t>
      </w:r>
      <w:r w:rsidR="00140BA9">
        <w:rPr>
          <w:lang w:val="en-GB"/>
        </w:rPr>
        <w:t>.</w:t>
      </w:r>
      <w:r w:rsidRPr="00D969B3">
        <w:rPr>
          <w:lang w:val="en-GB"/>
        </w:rPr>
        <w:t xml:space="preserve"> </w:t>
      </w:r>
      <w:r w:rsidR="00BD67F2">
        <w:rPr>
          <w:lang w:val="en-GB"/>
        </w:rPr>
        <w:t>T</w:t>
      </w:r>
      <w:r w:rsidRPr="00D969B3">
        <w:rPr>
          <w:lang w:val="en-GB"/>
        </w:rPr>
        <w:t xml:space="preserve">he mass deployment of video conferencing tools </w:t>
      </w:r>
      <w:r w:rsidR="0005609D">
        <w:rPr>
          <w:lang w:val="en-GB"/>
        </w:rPr>
        <w:t>(</w:t>
      </w:r>
      <w:r w:rsidRPr="00D969B3">
        <w:rPr>
          <w:lang w:val="en-GB"/>
        </w:rPr>
        <w:t>such as MS Teams, Zoom or Google Meet</w:t>
      </w:r>
      <w:r w:rsidR="0005609D">
        <w:rPr>
          <w:lang w:val="en-GB"/>
        </w:rPr>
        <w:t>)</w:t>
      </w:r>
      <w:r w:rsidRPr="00D969B3">
        <w:rPr>
          <w:lang w:val="en-GB"/>
        </w:rPr>
        <w:t xml:space="preserve"> </w:t>
      </w:r>
      <w:r w:rsidR="004371AA">
        <w:rPr>
          <w:lang w:val="en-GB"/>
        </w:rPr>
        <w:t>paired with</w:t>
      </w:r>
      <w:r w:rsidR="004371AA" w:rsidRPr="00D969B3">
        <w:rPr>
          <w:lang w:val="en-GB"/>
        </w:rPr>
        <w:t xml:space="preserve"> </w:t>
      </w:r>
      <w:r w:rsidRPr="00D969B3">
        <w:rPr>
          <w:lang w:val="en-GB"/>
        </w:rPr>
        <w:t xml:space="preserve">increased demand for e-commerce and delivery services have intensified the transition to the digital world. </w:t>
      </w:r>
      <w:r w:rsidR="00BD67F2">
        <w:rPr>
          <w:lang w:val="en-GB"/>
        </w:rPr>
        <w:t xml:space="preserve">In fact, </w:t>
      </w:r>
      <w:r w:rsidRPr="00D969B3">
        <w:rPr>
          <w:lang w:val="en-GB"/>
        </w:rPr>
        <w:t xml:space="preserve">McKinsey estimates the pandemic accelerated digitalisation by 3 to 4 years. </w:t>
      </w:r>
      <w:r w:rsidR="00106A1C">
        <w:rPr>
          <w:lang w:val="en-GB"/>
        </w:rPr>
        <w:t>Such</w:t>
      </w:r>
      <w:r w:rsidRPr="00D969B3">
        <w:rPr>
          <w:lang w:val="en-GB"/>
        </w:rPr>
        <w:t xml:space="preserve"> developments</w:t>
      </w:r>
      <w:r w:rsidR="00106A1C">
        <w:rPr>
          <w:lang w:val="en-GB"/>
        </w:rPr>
        <w:t xml:space="preserve"> brought</w:t>
      </w:r>
      <w:r w:rsidRPr="00D969B3">
        <w:rPr>
          <w:lang w:val="en-GB"/>
        </w:rPr>
        <w:t xml:space="preserve"> new cybersecurity challenges</w:t>
      </w:r>
      <w:r w:rsidR="00BA3B0F">
        <w:rPr>
          <w:lang w:val="en-GB"/>
        </w:rPr>
        <w:t xml:space="preserve"> </w:t>
      </w:r>
      <w:r w:rsidR="00940F69">
        <w:rPr>
          <w:lang w:val="en-GB"/>
        </w:rPr>
        <w:t xml:space="preserve">– and so the EU had to update their </w:t>
      </w:r>
      <w:r w:rsidR="00BA3B0F">
        <w:rPr>
          <w:lang w:val="en-GB"/>
        </w:rPr>
        <w:t>Directive.</w:t>
      </w:r>
    </w:p>
    <w:p w14:paraId="25BC8F1D" w14:textId="77777777" w:rsidR="00D969B3" w:rsidRPr="00D969B3" w:rsidRDefault="00D969B3" w:rsidP="00D969B3">
      <w:pPr>
        <w:rPr>
          <w:lang w:val="en-GB"/>
        </w:rPr>
      </w:pPr>
    </w:p>
    <w:p w14:paraId="4DCAFF76" w14:textId="77777777" w:rsidR="00D969B3" w:rsidRPr="00D969B3" w:rsidRDefault="00D969B3" w:rsidP="00D969B3">
      <w:pPr>
        <w:rPr>
          <w:b/>
          <w:bCs/>
          <w:sz w:val="24"/>
          <w:szCs w:val="24"/>
          <w:lang w:val="en-GB"/>
        </w:rPr>
      </w:pPr>
      <w:r w:rsidRPr="00D969B3">
        <w:rPr>
          <w:b/>
          <w:bCs/>
          <w:sz w:val="24"/>
          <w:szCs w:val="24"/>
          <w:lang w:val="en-GB"/>
        </w:rPr>
        <w:t>NIS2: Tighter rules for a safer world</w:t>
      </w:r>
    </w:p>
    <w:p w14:paraId="7FB726FB" w14:textId="08AA93BA" w:rsidR="00D969B3" w:rsidRPr="00D969B3" w:rsidRDefault="00106A1C" w:rsidP="00D969B3">
      <w:pPr>
        <w:rPr>
          <w:lang w:val="en-GB"/>
        </w:rPr>
      </w:pPr>
      <w:r>
        <w:rPr>
          <w:lang w:val="en-GB"/>
        </w:rPr>
        <w:t>The</w:t>
      </w:r>
      <w:r w:rsidR="00D969B3" w:rsidRPr="00D969B3">
        <w:rPr>
          <w:lang w:val="en-GB"/>
        </w:rPr>
        <w:t xml:space="preserve"> EU adopted the new NIS2 Directive in November 2022. This Directive significantly expands the scope of the original legislation and tightens security measures. In addition to the seven original sectors, NIS2 now covers new areas such as manufacturing, postal</w:t>
      </w:r>
      <w:r w:rsidR="00830DFE">
        <w:rPr>
          <w:lang w:val="en-GB"/>
        </w:rPr>
        <w:t>/</w:t>
      </w:r>
      <w:r w:rsidR="00D969B3" w:rsidRPr="00D969B3">
        <w:rPr>
          <w:lang w:val="en-GB"/>
        </w:rPr>
        <w:t>courier services, science, research</w:t>
      </w:r>
      <w:r w:rsidR="00830DFE">
        <w:rPr>
          <w:lang w:val="en-GB"/>
        </w:rPr>
        <w:t>,</w:t>
      </w:r>
      <w:r w:rsidR="00D969B3" w:rsidRPr="00D969B3">
        <w:rPr>
          <w:lang w:val="en-GB"/>
        </w:rPr>
        <w:t xml:space="preserve"> and education.</w:t>
      </w:r>
    </w:p>
    <w:p w14:paraId="305F7893" w14:textId="0F10D151" w:rsidR="00D969B3" w:rsidRPr="00D969B3" w:rsidRDefault="00D969B3" w:rsidP="00D969B3">
      <w:pPr>
        <w:rPr>
          <w:lang w:val="en-GB"/>
        </w:rPr>
      </w:pPr>
      <w:r w:rsidRPr="00D969B3">
        <w:rPr>
          <w:lang w:val="en-GB"/>
        </w:rPr>
        <w:t xml:space="preserve">NIS2 </w:t>
      </w:r>
      <w:r w:rsidR="002B5017">
        <w:rPr>
          <w:lang w:val="en-GB"/>
        </w:rPr>
        <w:t xml:space="preserve">requires companies and organisations in all these sectors </w:t>
      </w:r>
      <w:r w:rsidRPr="00D969B3">
        <w:rPr>
          <w:lang w:val="en-GB"/>
        </w:rPr>
        <w:t>to identify and manage cyber risks, secure information systems</w:t>
      </w:r>
      <w:r w:rsidR="00830DFE">
        <w:rPr>
          <w:lang w:val="en-GB"/>
        </w:rPr>
        <w:t>,</w:t>
      </w:r>
      <w:r w:rsidRPr="00D969B3">
        <w:rPr>
          <w:lang w:val="en-GB"/>
        </w:rPr>
        <w:t xml:space="preserve"> and regularly train staff. </w:t>
      </w:r>
      <w:r w:rsidR="001D2DBE">
        <w:rPr>
          <w:lang w:val="en-GB"/>
        </w:rPr>
        <w:t>One</w:t>
      </w:r>
      <w:r w:rsidRPr="00D969B3">
        <w:rPr>
          <w:lang w:val="en-GB"/>
        </w:rPr>
        <w:t xml:space="preserve"> of the new regulations </w:t>
      </w:r>
      <w:r w:rsidR="001D2DBE">
        <w:rPr>
          <w:lang w:val="en-GB"/>
        </w:rPr>
        <w:t xml:space="preserve">even </w:t>
      </w:r>
      <w:r w:rsidR="00913C52">
        <w:rPr>
          <w:lang w:val="en-GB"/>
        </w:rPr>
        <w:t>states the obligation to report</w:t>
      </w:r>
      <w:r w:rsidRPr="00D969B3">
        <w:rPr>
          <w:lang w:val="en-GB"/>
        </w:rPr>
        <w:t xml:space="preserve"> serious security incidents within 24 hours of discovery, with a detailed report within 72 hours</w:t>
      </w:r>
      <w:r w:rsidR="00913C52">
        <w:rPr>
          <w:lang w:val="en-GB"/>
        </w:rPr>
        <w:t>,</w:t>
      </w:r>
      <w:r w:rsidRPr="00D969B3">
        <w:rPr>
          <w:lang w:val="en-GB"/>
        </w:rPr>
        <w:t xml:space="preserve"> and a final report within 30 days. </w:t>
      </w:r>
    </w:p>
    <w:p w14:paraId="59A16FF3" w14:textId="5F333537" w:rsidR="00D969B3" w:rsidRPr="00D969B3" w:rsidRDefault="00D969B3" w:rsidP="00D969B3">
      <w:pPr>
        <w:rPr>
          <w:lang w:val="en-GB"/>
        </w:rPr>
      </w:pPr>
      <w:r w:rsidRPr="00D969B3">
        <w:rPr>
          <w:lang w:val="en-GB"/>
        </w:rPr>
        <w:t xml:space="preserve">The directive also divides organisations into two categories - 'essential' and 'critical' entities, with each category having specific obligations. Penalties for non-compliance with the rules can be very severe. Essential entities face fines of up to €10 million or 2% of worldwide annual turnover, whichever is higher. Major entities can be fined up to </w:t>
      </w:r>
      <w:r w:rsidR="00023AFD" w:rsidRPr="00D969B3">
        <w:rPr>
          <w:lang w:val="en-GB"/>
        </w:rPr>
        <w:t>€</w:t>
      </w:r>
      <w:r w:rsidRPr="00D969B3">
        <w:rPr>
          <w:lang w:val="en-GB"/>
        </w:rPr>
        <w:t>7 million or 1.4% of turnover.</w:t>
      </w:r>
    </w:p>
    <w:p w14:paraId="2150A13C" w14:textId="42EF646E" w:rsidR="00D969B3" w:rsidRPr="00D969B3" w:rsidRDefault="00D969B3" w:rsidP="00D969B3">
      <w:pPr>
        <w:rPr>
          <w:lang w:val="en-GB"/>
        </w:rPr>
      </w:pPr>
      <w:r w:rsidRPr="00D969B3">
        <w:rPr>
          <w:lang w:val="en-GB"/>
        </w:rPr>
        <w:t>NIS2 thus plays a key role in ensuring cyber security across the EU. The organisation is committed to introducing new measures and adhering to strict rules to protect critical infrastructure such as energy grids, water and healthcare. This ensures that essential services that people rely on remain functi</w:t>
      </w:r>
      <w:r w:rsidR="006D5A07">
        <w:rPr>
          <w:lang w:val="en-GB"/>
        </w:rPr>
        <w:t>oning</w:t>
      </w:r>
      <w:r w:rsidRPr="00D969B3">
        <w:rPr>
          <w:lang w:val="en-GB"/>
        </w:rPr>
        <w:t xml:space="preserve"> and secure in the event of a </w:t>
      </w:r>
      <w:r w:rsidR="00F80699" w:rsidRPr="00D969B3">
        <w:rPr>
          <w:lang w:val="en-GB"/>
        </w:rPr>
        <w:t>cyber-attack</w:t>
      </w:r>
      <w:r w:rsidRPr="00D969B3">
        <w:rPr>
          <w:lang w:val="en-GB"/>
        </w:rPr>
        <w:t xml:space="preserve">. </w:t>
      </w:r>
    </w:p>
    <w:p w14:paraId="2D463A1D" w14:textId="77777777" w:rsidR="00D969B3" w:rsidRPr="00D969B3" w:rsidRDefault="00D969B3" w:rsidP="00D969B3">
      <w:pPr>
        <w:rPr>
          <w:lang w:val="en-GB"/>
        </w:rPr>
      </w:pPr>
    </w:p>
    <w:p w14:paraId="174C56DE" w14:textId="77777777" w:rsidR="00D969B3" w:rsidRPr="00D969B3" w:rsidRDefault="00D969B3" w:rsidP="00D969B3">
      <w:pPr>
        <w:rPr>
          <w:b/>
          <w:bCs/>
          <w:sz w:val="24"/>
          <w:szCs w:val="24"/>
          <w:lang w:val="en-GB"/>
        </w:rPr>
      </w:pPr>
      <w:r w:rsidRPr="00D969B3">
        <w:rPr>
          <w:b/>
          <w:bCs/>
          <w:sz w:val="24"/>
          <w:szCs w:val="24"/>
          <w:lang w:val="en-GB"/>
        </w:rPr>
        <w:t>How is 2N preparing for NIS2?</w:t>
      </w:r>
    </w:p>
    <w:p w14:paraId="66AD4F00" w14:textId="62B17A64" w:rsidR="00D969B3" w:rsidRPr="00D969B3" w:rsidRDefault="00D969B3" w:rsidP="00D969B3">
      <w:pPr>
        <w:rPr>
          <w:lang w:val="en-GB"/>
        </w:rPr>
      </w:pPr>
      <w:r w:rsidRPr="00D969B3">
        <w:rPr>
          <w:lang w:val="en-GB"/>
        </w:rPr>
        <w:t xml:space="preserve">2N </w:t>
      </w:r>
      <w:r w:rsidR="006A66BD">
        <w:rPr>
          <w:lang w:val="en-GB"/>
        </w:rPr>
        <w:t>must</w:t>
      </w:r>
      <w:r w:rsidR="000B6850">
        <w:rPr>
          <w:lang w:val="en-GB"/>
        </w:rPr>
        <w:t xml:space="preserve"> comply with </w:t>
      </w:r>
      <w:r w:rsidRPr="00D969B3">
        <w:rPr>
          <w:lang w:val="en-GB"/>
        </w:rPr>
        <w:t>NIS2</w:t>
      </w:r>
      <w:r w:rsidR="000B6850">
        <w:rPr>
          <w:lang w:val="en-GB"/>
        </w:rPr>
        <w:t xml:space="preserve">: </w:t>
      </w:r>
      <w:r w:rsidR="006A66BD" w:rsidRPr="00D969B3">
        <w:rPr>
          <w:lang w:val="en-GB"/>
        </w:rPr>
        <w:t xml:space="preserve">It </w:t>
      </w:r>
      <w:r w:rsidR="0059728B" w:rsidRPr="003B7288">
        <w:rPr>
          <w:lang w:val="en-GB"/>
        </w:rPr>
        <w:t>qualifies as a</w:t>
      </w:r>
      <w:r w:rsidR="00C668D4">
        <w:rPr>
          <w:lang w:val="en-GB"/>
        </w:rPr>
        <w:t>n</w:t>
      </w:r>
      <w:r w:rsidR="0059728B" w:rsidRPr="003B7288">
        <w:rPr>
          <w:lang w:val="en-GB"/>
        </w:rPr>
        <w:t xml:space="preserve"> </w:t>
      </w:r>
      <w:r w:rsidR="003B7288" w:rsidRPr="00C668D4">
        <w:rPr>
          <w:lang w:val="en-GB"/>
        </w:rPr>
        <w:t>obliged entit</w:t>
      </w:r>
      <w:r w:rsidR="003B7288">
        <w:rPr>
          <w:lang w:val="en-GB"/>
        </w:rPr>
        <w:t>y</w:t>
      </w:r>
      <w:r w:rsidR="003B7288" w:rsidRPr="003B7288" w:rsidDel="003B7288">
        <w:rPr>
          <w:lang w:val="en-GB"/>
        </w:rPr>
        <w:t xml:space="preserve"> </w:t>
      </w:r>
      <w:r w:rsidR="0059728B">
        <w:rPr>
          <w:lang w:val="en-GB"/>
        </w:rPr>
        <w:t>(</w:t>
      </w:r>
      <w:r w:rsidR="000B6850">
        <w:rPr>
          <w:lang w:val="en-GB"/>
        </w:rPr>
        <w:t>over</w:t>
      </w:r>
      <w:r w:rsidRPr="00D969B3">
        <w:rPr>
          <w:lang w:val="en-GB"/>
        </w:rPr>
        <w:t xml:space="preserve"> 250 employees and an annual turnover of more than </w:t>
      </w:r>
      <w:r w:rsidR="0059728B" w:rsidRPr="00D969B3">
        <w:rPr>
          <w:lang w:val="en-GB"/>
        </w:rPr>
        <w:t>€</w:t>
      </w:r>
      <w:r w:rsidRPr="00D969B3">
        <w:rPr>
          <w:lang w:val="en-GB"/>
        </w:rPr>
        <w:t>10 million</w:t>
      </w:r>
      <w:r w:rsidR="0059728B">
        <w:rPr>
          <w:lang w:val="en-GB"/>
        </w:rPr>
        <w:t>)</w:t>
      </w:r>
      <w:r w:rsidRPr="00D969B3">
        <w:rPr>
          <w:lang w:val="en-GB"/>
        </w:rPr>
        <w:t xml:space="preserve"> and falls </w:t>
      </w:r>
      <w:r w:rsidR="0059728B">
        <w:rPr>
          <w:lang w:val="en-GB"/>
        </w:rPr>
        <w:t xml:space="preserve">under multiple </w:t>
      </w:r>
      <w:r w:rsidRPr="00D969B3">
        <w:rPr>
          <w:lang w:val="en-GB"/>
        </w:rPr>
        <w:t xml:space="preserve">regulated sectors such as "Manufacture of electronic devices and equipment," "Provision of publicly available electronic communications services" </w:t>
      </w:r>
      <w:proofErr w:type="gramStart"/>
      <w:r w:rsidRPr="00D969B3">
        <w:rPr>
          <w:lang w:val="en-GB"/>
        </w:rPr>
        <w:t>and also</w:t>
      </w:r>
      <w:proofErr w:type="gramEnd"/>
      <w:r w:rsidRPr="00D969B3">
        <w:rPr>
          <w:lang w:val="en-GB"/>
        </w:rPr>
        <w:t xml:space="preserve"> "Cloud computing service provider".</w:t>
      </w:r>
    </w:p>
    <w:p w14:paraId="21BC905D" w14:textId="413A82A3" w:rsidR="00D969B3" w:rsidRPr="00D969B3" w:rsidRDefault="00D969B3" w:rsidP="00D969B3">
      <w:pPr>
        <w:rPr>
          <w:lang w:val="en-GB"/>
        </w:rPr>
      </w:pPr>
      <w:r w:rsidRPr="00D969B3">
        <w:rPr>
          <w:lang w:val="en-GB"/>
        </w:rPr>
        <w:t xml:space="preserve">The company has been </w:t>
      </w:r>
      <w:r w:rsidR="007950FE">
        <w:rPr>
          <w:lang w:val="en-GB"/>
        </w:rPr>
        <w:t>active in the issue of cybersecurity</w:t>
      </w:r>
      <w:r w:rsidRPr="00D969B3">
        <w:rPr>
          <w:lang w:val="en-GB"/>
        </w:rPr>
        <w:t xml:space="preserve"> for a long time and holds ISO 27001 certification, which it regularly </w:t>
      </w:r>
      <w:r w:rsidR="00B31B52">
        <w:rPr>
          <w:lang w:val="en-GB"/>
        </w:rPr>
        <w:t>upholds</w:t>
      </w:r>
      <w:r w:rsidR="00B31B52" w:rsidRPr="00D969B3">
        <w:rPr>
          <w:lang w:val="en-GB"/>
        </w:rPr>
        <w:t xml:space="preserve"> </w:t>
      </w:r>
      <w:r w:rsidRPr="00D969B3">
        <w:rPr>
          <w:lang w:val="en-GB"/>
        </w:rPr>
        <w:t xml:space="preserve">in surveillance and recertification audits. This year, 2N </w:t>
      </w:r>
      <w:r w:rsidR="00E93227">
        <w:rPr>
          <w:lang w:val="en-GB"/>
        </w:rPr>
        <w:t>has also obtained</w:t>
      </w:r>
      <w:r w:rsidRPr="00D969B3">
        <w:rPr>
          <w:lang w:val="en-GB"/>
        </w:rPr>
        <w:t xml:space="preserve"> </w:t>
      </w:r>
      <w:r w:rsidR="00E93227">
        <w:rPr>
          <w:lang w:val="en-GB"/>
        </w:rPr>
        <w:t>the</w:t>
      </w:r>
      <w:r w:rsidRPr="00D969B3">
        <w:rPr>
          <w:lang w:val="en-GB"/>
        </w:rPr>
        <w:t xml:space="preserve"> security certification IEC 62443-4-1, which applies to its elevator products.</w:t>
      </w:r>
    </w:p>
    <w:p w14:paraId="59FAFFB3" w14:textId="3BC7E04B" w:rsidR="00D969B3" w:rsidRPr="00D969B3" w:rsidRDefault="00E93227" w:rsidP="00D969B3">
      <w:pPr>
        <w:rPr>
          <w:lang w:val="en-GB"/>
        </w:rPr>
      </w:pPr>
      <w:r>
        <w:rPr>
          <w:lang w:val="en-GB"/>
        </w:rPr>
        <w:lastRenderedPageBreak/>
        <w:t>But what’s next? 2N must</w:t>
      </w:r>
      <w:r w:rsidRPr="00D969B3">
        <w:rPr>
          <w:lang w:val="en-GB"/>
        </w:rPr>
        <w:t xml:space="preserve"> </w:t>
      </w:r>
      <w:r>
        <w:rPr>
          <w:lang w:val="en-GB"/>
        </w:rPr>
        <w:t>comply with the strict NIS2 rules and</w:t>
      </w:r>
      <w:r w:rsidRPr="00D969B3">
        <w:rPr>
          <w:lang w:val="en-GB"/>
        </w:rPr>
        <w:t xml:space="preserve"> thoroughly and regularly review </w:t>
      </w:r>
      <w:r>
        <w:rPr>
          <w:lang w:val="en-GB"/>
        </w:rPr>
        <w:t xml:space="preserve">existing </w:t>
      </w:r>
      <w:r w:rsidRPr="00D969B3">
        <w:rPr>
          <w:lang w:val="en-GB"/>
        </w:rPr>
        <w:t xml:space="preserve">security measures. </w:t>
      </w:r>
      <w:r w:rsidR="00C851E3">
        <w:rPr>
          <w:lang w:val="en-GB"/>
        </w:rPr>
        <w:t xml:space="preserve">As such, they are </w:t>
      </w:r>
      <w:r w:rsidR="00D969B3" w:rsidRPr="00D969B3">
        <w:rPr>
          <w:lang w:val="en-GB"/>
        </w:rPr>
        <w:t>conducting a gap analysis to determine which NIS2 obligations it already mee</w:t>
      </w:r>
      <w:r w:rsidR="00C851E3">
        <w:rPr>
          <w:lang w:val="en-GB"/>
        </w:rPr>
        <w:t>ts</w:t>
      </w:r>
      <w:r w:rsidR="00D969B3" w:rsidRPr="00D969B3">
        <w:rPr>
          <w:lang w:val="en-GB"/>
        </w:rPr>
        <w:t xml:space="preserve"> </w:t>
      </w:r>
      <w:r w:rsidR="00C851E3">
        <w:rPr>
          <w:lang w:val="en-GB"/>
        </w:rPr>
        <w:t>(</w:t>
      </w:r>
      <w:r w:rsidR="00D969B3" w:rsidRPr="00D969B3">
        <w:rPr>
          <w:lang w:val="en-GB"/>
        </w:rPr>
        <w:t xml:space="preserve">through </w:t>
      </w:r>
      <w:r w:rsidR="00C851E3">
        <w:rPr>
          <w:lang w:val="en-GB"/>
        </w:rPr>
        <w:t xml:space="preserve">the </w:t>
      </w:r>
      <w:r w:rsidR="00D969B3" w:rsidRPr="00D969B3">
        <w:rPr>
          <w:lang w:val="en-GB"/>
        </w:rPr>
        <w:t>ISO 27001 certification</w:t>
      </w:r>
      <w:r w:rsidR="00C851E3">
        <w:rPr>
          <w:lang w:val="en-GB"/>
        </w:rPr>
        <w:t>)</w:t>
      </w:r>
      <w:r w:rsidR="00D969B3" w:rsidRPr="00D969B3">
        <w:rPr>
          <w:lang w:val="en-GB"/>
        </w:rPr>
        <w:t xml:space="preserve"> and what still needs to be implemented. With cybersecurity being one of 2N's top priorities, the company expects compliance with the remaining requirements to go smoothly and by the legally required deadline.</w:t>
      </w:r>
      <w:r w:rsidR="00CB114C">
        <w:rPr>
          <w:lang w:val="en-GB"/>
        </w:rPr>
        <w:t xml:space="preserve"> You can be assured that when you choose 2N, you’re not risking non-compliance with EU directives.</w:t>
      </w:r>
    </w:p>
    <w:p w14:paraId="0D304D8C" w14:textId="77777777" w:rsidR="00D969B3" w:rsidRPr="00D969B3" w:rsidRDefault="00D969B3" w:rsidP="00D969B3">
      <w:pPr>
        <w:rPr>
          <w:lang w:val="en-GB"/>
        </w:rPr>
      </w:pPr>
    </w:p>
    <w:p w14:paraId="111BAD55" w14:textId="389D7293" w:rsidR="00D969B3" w:rsidRPr="00D969B3" w:rsidRDefault="00795183" w:rsidP="00D969B3">
      <w:pPr>
        <w:rPr>
          <w:b/>
          <w:bCs/>
          <w:sz w:val="24"/>
          <w:szCs w:val="24"/>
          <w:lang w:val="en-GB"/>
        </w:rPr>
      </w:pPr>
      <w:r>
        <w:rPr>
          <w:b/>
          <w:bCs/>
          <w:sz w:val="24"/>
          <w:szCs w:val="24"/>
          <w:lang w:val="en-GB"/>
        </w:rPr>
        <w:t>Knowledge, t</w:t>
      </w:r>
      <w:r w:rsidR="00D969B3" w:rsidRPr="00D969B3">
        <w:rPr>
          <w:b/>
          <w:bCs/>
          <w:sz w:val="24"/>
          <w:szCs w:val="24"/>
          <w:lang w:val="en-GB"/>
        </w:rPr>
        <w:t>rust</w:t>
      </w:r>
      <w:r w:rsidR="00591E0F">
        <w:rPr>
          <w:b/>
          <w:bCs/>
          <w:sz w:val="24"/>
          <w:szCs w:val="24"/>
          <w:lang w:val="en-GB"/>
        </w:rPr>
        <w:t>,</w:t>
      </w:r>
      <w:r w:rsidR="00D969B3" w:rsidRPr="00D969B3">
        <w:rPr>
          <w:b/>
          <w:bCs/>
          <w:sz w:val="24"/>
          <w:szCs w:val="24"/>
          <w:lang w:val="en-GB"/>
        </w:rPr>
        <w:t xml:space="preserve"> and transparency</w:t>
      </w:r>
      <w:r w:rsidR="00C851E3">
        <w:rPr>
          <w:b/>
          <w:bCs/>
          <w:sz w:val="24"/>
          <w:szCs w:val="24"/>
          <w:lang w:val="en-GB"/>
        </w:rPr>
        <w:t xml:space="preserve">: </w:t>
      </w:r>
      <w:r w:rsidR="00D969B3" w:rsidRPr="00D969B3">
        <w:rPr>
          <w:b/>
          <w:bCs/>
          <w:sz w:val="24"/>
          <w:szCs w:val="24"/>
          <w:lang w:val="en-GB"/>
        </w:rPr>
        <w:t>key values</w:t>
      </w:r>
    </w:p>
    <w:p w14:paraId="6DD55591" w14:textId="6921A7EF" w:rsidR="00D969B3" w:rsidRPr="00D969B3" w:rsidRDefault="00D969B3" w:rsidP="00D969B3">
      <w:pPr>
        <w:rPr>
          <w:lang w:val="en-GB"/>
        </w:rPr>
      </w:pPr>
      <w:r w:rsidRPr="00D969B3">
        <w:rPr>
          <w:lang w:val="en-GB"/>
        </w:rPr>
        <w:t xml:space="preserve">2N has long built on the </w:t>
      </w:r>
      <w:r w:rsidR="002313E4">
        <w:rPr>
          <w:lang w:val="en-GB"/>
        </w:rPr>
        <w:t xml:space="preserve">extensive cybersecurity </w:t>
      </w:r>
      <w:r w:rsidRPr="00D969B3">
        <w:rPr>
          <w:lang w:val="en-GB"/>
        </w:rPr>
        <w:t xml:space="preserve">knowledge and experience of its parent company AXIS. Experts from both companies are in daily contact and share best practices </w:t>
      </w:r>
      <w:r w:rsidR="00C851E3">
        <w:rPr>
          <w:lang w:val="en-GB"/>
        </w:rPr>
        <w:t xml:space="preserve">and ideas </w:t>
      </w:r>
      <w:r w:rsidRPr="00D969B3">
        <w:rPr>
          <w:lang w:val="en-GB"/>
        </w:rPr>
        <w:t>for secure development.</w:t>
      </w:r>
    </w:p>
    <w:p w14:paraId="2C4084A7" w14:textId="0C08B9C7" w:rsidR="00D969B3" w:rsidRPr="00D969B3" w:rsidRDefault="00D969B3" w:rsidP="00D969B3">
      <w:pPr>
        <w:rPr>
          <w:lang w:val="en-GB"/>
        </w:rPr>
      </w:pPr>
      <w:r w:rsidRPr="00D969B3">
        <w:rPr>
          <w:lang w:val="en-GB"/>
        </w:rPr>
        <w:t>One of the key tools that 2N has adopted is the Axis Security Development Model (ASDM)</w:t>
      </w:r>
      <w:r w:rsidR="00C47A56">
        <w:rPr>
          <w:lang w:val="en-GB"/>
        </w:rPr>
        <w:t>, which outlines</w:t>
      </w:r>
      <w:r w:rsidRPr="00D969B3">
        <w:rPr>
          <w:lang w:val="en-GB"/>
        </w:rPr>
        <w:t xml:space="preserve"> 13 processes and security practices that focus on implement</w:t>
      </w:r>
      <w:r w:rsidR="00681EA3">
        <w:rPr>
          <w:lang w:val="en-GB"/>
        </w:rPr>
        <w:t>ing</w:t>
      </w:r>
      <w:r w:rsidRPr="00D969B3">
        <w:rPr>
          <w:lang w:val="en-GB"/>
        </w:rPr>
        <w:t xml:space="preserve"> </w:t>
      </w:r>
      <w:r w:rsidR="00681EA3">
        <w:rPr>
          <w:lang w:val="en-GB"/>
        </w:rPr>
        <w:t>(</w:t>
      </w:r>
      <w:r w:rsidRPr="00D969B3">
        <w:rPr>
          <w:lang w:val="en-GB"/>
        </w:rPr>
        <w:t>and subsequent</w:t>
      </w:r>
      <w:r w:rsidR="00681EA3">
        <w:rPr>
          <w:lang w:val="en-GB"/>
        </w:rPr>
        <w:t>ly</w:t>
      </w:r>
      <w:r w:rsidRPr="00D969B3">
        <w:rPr>
          <w:lang w:val="en-GB"/>
        </w:rPr>
        <w:t xml:space="preserve"> verif</w:t>
      </w:r>
      <w:r w:rsidR="00681EA3">
        <w:rPr>
          <w:lang w:val="en-GB"/>
        </w:rPr>
        <w:t>ying)</w:t>
      </w:r>
      <w:r w:rsidR="0064723C">
        <w:rPr>
          <w:lang w:val="en-GB"/>
        </w:rPr>
        <w:t xml:space="preserve"> </w:t>
      </w:r>
      <w:r w:rsidRPr="00D969B3">
        <w:rPr>
          <w:lang w:val="en-GB"/>
        </w:rPr>
        <w:t xml:space="preserve">security measures at </w:t>
      </w:r>
      <w:r w:rsidR="003557D6">
        <w:rPr>
          <w:lang w:val="en-GB"/>
        </w:rPr>
        <w:t>every</w:t>
      </w:r>
      <w:r w:rsidR="003557D6" w:rsidRPr="00D969B3">
        <w:rPr>
          <w:lang w:val="en-GB"/>
        </w:rPr>
        <w:t xml:space="preserve"> </w:t>
      </w:r>
      <w:r w:rsidRPr="00D969B3">
        <w:rPr>
          <w:lang w:val="en-GB"/>
        </w:rPr>
        <w:t xml:space="preserve">development stage. </w:t>
      </w:r>
      <w:r w:rsidR="003557D6">
        <w:rPr>
          <w:lang w:val="en-GB"/>
        </w:rPr>
        <w:t>This approach</w:t>
      </w:r>
      <w:r w:rsidRPr="00D969B3">
        <w:rPr>
          <w:lang w:val="en-GB"/>
        </w:rPr>
        <w:t xml:space="preserve"> </w:t>
      </w:r>
      <w:r w:rsidR="003557D6">
        <w:rPr>
          <w:lang w:val="en-GB"/>
        </w:rPr>
        <w:t>minimizes the risk of security incidents and</w:t>
      </w:r>
      <w:r w:rsidRPr="00D969B3">
        <w:rPr>
          <w:lang w:val="en-GB"/>
        </w:rPr>
        <w:t xml:space="preserve"> strengthens the trust and satisfaction of its customers.</w:t>
      </w:r>
    </w:p>
    <w:p w14:paraId="422DC094" w14:textId="60E8291F" w:rsidR="00D969B3" w:rsidRPr="00D969B3" w:rsidRDefault="00D969B3" w:rsidP="00D969B3">
      <w:pPr>
        <w:rPr>
          <w:lang w:val="en-GB"/>
        </w:rPr>
      </w:pPr>
      <w:r w:rsidRPr="00D969B3">
        <w:rPr>
          <w:lang w:val="en-GB"/>
        </w:rPr>
        <w:t xml:space="preserve">Trust and transparency between the company and its customers are key values for 2N. The company publishes all </w:t>
      </w:r>
      <w:r w:rsidR="00795183">
        <w:rPr>
          <w:lang w:val="en-GB"/>
        </w:rPr>
        <w:t xml:space="preserve">cybersecurity-related </w:t>
      </w:r>
      <w:r w:rsidRPr="00D969B3">
        <w:rPr>
          <w:lang w:val="en-GB"/>
        </w:rPr>
        <w:t xml:space="preserve">materials and </w:t>
      </w:r>
      <w:r w:rsidR="00795183">
        <w:rPr>
          <w:lang w:val="en-GB"/>
        </w:rPr>
        <w:t>information</w:t>
      </w:r>
      <w:r w:rsidRPr="00D969B3">
        <w:rPr>
          <w:lang w:val="en-GB"/>
        </w:rPr>
        <w:t xml:space="preserve"> on its</w:t>
      </w:r>
      <w:r w:rsidR="00DC2D08">
        <w:rPr>
          <w:lang w:val="en-GB"/>
        </w:rPr>
        <w:t xml:space="preserve"> website -</w:t>
      </w:r>
      <w:r w:rsidRPr="00D969B3">
        <w:rPr>
          <w:lang w:val="en-GB"/>
        </w:rPr>
        <w:t xml:space="preserve"> </w:t>
      </w:r>
      <w:r w:rsidR="00795183">
        <w:rPr>
          <w:lang w:val="en-GB"/>
        </w:rPr>
        <w:t xml:space="preserve">which </w:t>
      </w:r>
      <w:r w:rsidRPr="00D969B3">
        <w:rPr>
          <w:lang w:val="en-GB"/>
        </w:rPr>
        <w:t>not only ensure</w:t>
      </w:r>
      <w:r w:rsidR="00795183">
        <w:rPr>
          <w:lang w:val="en-GB"/>
        </w:rPr>
        <w:t>s</w:t>
      </w:r>
      <w:r w:rsidRPr="00D969B3">
        <w:rPr>
          <w:lang w:val="en-GB"/>
        </w:rPr>
        <w:t xml:space="preserve"> the security of its products and services but also strengthen</w:t>
      </w:r>
      <w:r w:rsidR="00795183">
        <w:rPr>
          <w:lang w:val="en-GB"/>
        </w:rPr>
        <w:t xml:space="preserve">s </w:t>
      </w:r>
      <w:r w:rsidR="00DC2D08">
        <w:rPr>
          <w:lang w:val="en-GB"/>
        </w:rPr>
        <w:t>your</w:t>
      </w:r>
      <w:r w:rsidRPr="00D969B3">
        <w:rPr>
          <w:lang w:val="en-GB"/>
        </w:rPr>
        <w:t xml:space="preserve"> confidence in their reliability.</w:t>
      </w:r>
    </w:p>
    <w:p w14:paraId="70AAB922" w14:textId="77777777" w:rsidR="00DF2546" w:rsidRDefault="00DF2546" w:rsidP="00DF2546">
      <w:pPr>
        <w:rPr>
          <w:b/>
          <w:bCs/>
          <w:color w:val="FF0000"/>
        </w:rPr>
      </w:pPr>
    </w:p>
    <w:p w14:paraId="749FAEFF" w14:textId="18B19B97" w:rsidR="00DF2546" w:rsidRPr="009B31B2" w:rsidRDefault="00DF2546" w:rsidP="00DF2546">
      <w:pPr>
        <w:rPr>
          <w:b/>
          <w:bCs/>
          <w:color w:val="FF0000"/>
        </w:rPr>
      </w:pPr>
      <w:r w:rsidRPr="009B31B2">
        <w:rPr>
          <w:b/>
          <w:bCs/>
          <w:color w:val="FF0000"/>
        </w:rPr>
        <w:t xml:space="preserve">Banner – trend </w:t>
      </w:r>
      <w:proofErr w:type="spellStart"/>
      <w:r w:rsidRPr="009B31B2">
        <w:rPr>
          <w:b/>
          <w:bCs/>
          <w:color w:val="FF0000"/>
        </w:rPr>
        <w:t>article</w:t>
      </w:r>
      <w:proofErr w:type="spellEnd"/>
    </w:p>
    <w:p w14:paraId="2D09546A" w14:textId="77777777" w:rsidR="00DF2546" w:rsidRDefault="00DF2546" w:rsidP="00DF2546">
      <w:pPr>
        <w:rPr>
          <w:u w:val="single"/>
          <w:lang w:val="en-US"/>
        </w:rPr>
      </w:pPr>
      <w:r w:rsidRPr="00720173">
        <w:rPr>
          <w:sz w:val="28"/>
          <w:szCs w:val="28"/>
          <w:lang w:val="en-US"/>
        </w:rPr>
        <w:t xml:space="preserve">2N’s Insight into the NIS2 Directive </w:t>
      </w:r>
    </w:p>
    <w:p w14:paraId="59F83003" w14:textId="77777777" w:rsidR="00DF2546" w:rsidRPr="00720173" w:rsidRDefault="00DF2546" w:rsidP="00DF2546">
      <w:pPr>
        <w:rPr>
          <w:u w:val="single"/>
          <w:lang w:val="en-US"/>
        </w:rPr>
      </w:pPr>
      <w:r w:rsidRPr="00720173">
        <w:rPr>
          <w:lang w:val="en-US"/>
        </w:rPr>
        <w:t xml:space="preserve">Are you getting more and more questions about the </w:t>
      </w:r>
      <w:r>
        <w:rPr>
          <w:lang w:val="en-US"/>
        </w:rPr>
        <w:t xml:space="preserve">EU’s </w:t>
      </w:r>
      <w:r w:rsidRPr="00720173">
        <w:rPr>
          <w:lang w:val="en-US"/>
        </w:rPr>
        <w:t>upcoming NIS2 Directive and its impact on businesses? Find out what it means, who it affects, and how 2N, a leading access control systems supplier, is preparing for it in this insightful article</w:t>
      </w:r>
    </w:p>
    <w:p w14:paraId="2156C433" w14:textId="77777777" w:rsidR="00DF2546" w:rsidRPr="009B31B2" w:rsidRDefault="00DF2546" w:rsidP="00DF2546">
      <w:pPr>
        <w:rPr>
          <w:u w:val="single"/>
        </w:rPr>
      </w:pPr>
      <w:proofErr w:type="gramStart"/>
      <w:r w:rsidRPr="009B31B2">
        <w:rPr>
          <w:u w:val="single"/>
        </w:rPr>
        <w:t>&gt;&gt;</w:t>
      </w:r>
      <w:proofErr w:type="spellStart"/>
      <w:r w:rsidRPr="009B31B2">
        <w:rPr>
          <w:u w:val="single"/>
        </w:rPr>
        <w:t>Read</w:t>
      </w:r>
      <w:proofErr w:type="spellEnd"/>
      <w:proofErr w:type="gramEnd"/>
      <w:r w:rsidRPr="009B31B2">
        <w:rPr>
          <w:u w:val="single"/>
        </w:rPr>
        <w:t xml:space="preserve"> on</w:t>
      </w:r>
    </w:p>
    <w:p w14:paraId="7041B34C" w14:textId="77777777" w:rsidR="00D969B3" w:rsidRDefault="00D969B3" w:rsidP="00D969B3"/>
    <w:p w14:paraId="53B839B8" w14:textId="77777777" w:rsidR="00DF2546" w:rsidRDefault="00DF2546" w:rsidP="00D969B3"/>
    <w:p w14:paraId="3E1F222B" w14:textId="77777777" w:rsidR="00DF2546" w:rsidRDefault="00DF2546" w:rsidP="00D969B3"/>
    <w:p w14:paraId="6E75558C" w14:textId="77777777" w:rsidR="00DF2546" w:rsidRDefault="00DF2546" w:rsidP="00D969B3"/>
    <w:p w14:paraId="429EF0C5" w14:textId="77777777" w:rsidR="00DF2546" w:rsidRDefault="00DF2546" w:rsidP="00D969B3"/>
    <w:p w14:paraId="78AC84ED" w14:textId="77777777" w:rsidR="00DF2546" w:rsidRDefault="00DF2546" w:rsidP="00D969B3"/>
    <w:p w14:paraId="466EE835" w14:textId="77777777" w:rsidR="00DF2546" w:rsidRDefault="00DF2546" w:rsidP="00D969B3"/>
    <w:p w14:paraId="4E80ECDD" w14:textId="77777777" w:rsidR="00DF2546" w:rsidRDefault="00DF2546" w:rsidP="00D969B3"/>
    <w:p w14:paraId="345A522B" w14:textId="77777777" w:rsidR="00DF2546" w:rsidRDefault="00DF2546" w:rsidP="00D969B3"/>
    <w:p w14:paraId="426167F3" w14:textId="77777777" w:rsidR="00DF2546" w:rsidRDefault="00DF2546" w:rsidP="00D969B3"/>
    <w:p w14:paraId="2BF5CAAF" w14:textId="77777777" w:rsidR="00DF2546" w:rsidRDefault="00DF2546" w:rsidP="00D969B3"/>
    <w:p w14:paraId="74B43D56" w14:textId="77777777" w:rsidR="00DF2546" w:rsidRPr="009B31B2" w:rsidRDefault="00DF2546" w:rsidP="00DF2546">
      <w:pPr>
        <w:rPr>
          <w:b/>
          <w:bCs/>
          <w:color w:val="FF0000"/>
        </w:rPr>
      </w:pPr>
      <w:r w:rsidRPr="009B31B2">
        <w:rPr>
          <w:b/>
          <w:bCs/>
          <w:color w:val="FF0000"/>
        </w:rPr>
        <w:lastRenderedPageBreak/>
        <w:t xml:space="preserve">Email – </w:t>
      </w:r>
      <w:proofErr w:type="spellStart"/>
      <w:r w:rsidRPr="009B31B2">
        <w:rPr>
          <w:b/>
          <w:bCs/>
          <w:color w:val="FF0000"/>
        </w:rPr>
        <w:t>hardening</w:t>
      </w:r>
      <w:proofErr w:type="spellEnd"/>
      <w:r w:rsidRPr="009B31B2">
        <w:rPr>
          <w:b/>
          <w:bCs/>
          <w:color w:val="FF0000"/>
        </w:rPr>
        <w:t xml:space="preserve"> </w:t>
      </w:r>
      <w:proofErr w:type="spellStart"/>
      <w:r w:rsidRPr="009B31B2">
        <w:rPr>
          <w:b/>
          <w:bCs/>
          <w:color w:val="FF0000"/>
        </w:rPr>
        <w:t>guide</w:t>
      </w:r>
      <w:proofErr w:type="spellEnd"/>
    </w:p>
    <w:p w14:paraId="41A1F00C" w14:textId="77777777" w:rsidR="00DF2546" w:rsidRDefault="00DF2546" w:rsidP="00DF2546">
      <w:proofErr w:type="spellStart"/>
      <w:r w:rsidRPr="009B31B2">
        <w:rPr>
          <w:b/>
          <w:bCs/>
        </w:rPr>
        <w:t>Subject</w:t>
      </w:r>
      <w:proofErr w:type="spellEnd"/>
      <w:r w:rsidRPr="009B31B2">
        <w:rPr>
          <w:b/>
          <w:bCs/>
        </w:rPr>
        <w:t>:</w:t>
      </w:r>
      <w:r>
        <w:t xml:space="preserve"> </w:t>
      </w:r>
      <w:proofErr w:type="spellStart"/>
      <w:r>
        <w:t>Strengthen</w:t>
      </w:r>
      <w:proofErr w:type="spellEnd"/>
      <w:r>
        <w:t xml:space="preserve"> </w:t>
      </w:r>
      <w:proofErr w:type="spellStart"/>
      <w:r>
        <w:t>Your</w:t>
      </w:r>
      <w:proofErr w:type="spellEnd"/>
      <w:r>
        <w:t xml:space="preserve"> Network </w:t>
      </w:r>
      <w:proofErr w:type="spellStart"/>
      <w:r>
        <w:t>Security</w:t>
      </w:r>
      <w:proofErr w:type="spellEnd"/>
      <w:r>
        <w:t xml:space="preserve"> </w:t>
      </w:r>
      <w:proofErr w:type="spellStart"/>
      <w:r>
        <w:t>with</w:t>
      </w:r>
      <w:proofErr w:type="spellEnd"/>
      <w:r>
        <w:t xml:space="preserve"> </w:t>
      </w:r>
      <w:proofErr w:type="spellStart"/>
      <w:r>
        <w:t>the</w:t>
      </w:r>
      <w:proofErr w:type="spellEnd"/>
      <w:r>
        <w:t xml:space="preserve"> </w:t>
      </w:r>
      <w:proofErr w:type="gramStart"/>
      <w:r>
        <w:t>2N</w:t>
      </w:r>
      <w:proofErr w:type="gramEnd"/>
      <w:r>
        <w:t xml:space="preserve"> </w:t>
      </w:r>
      <w:proofErr w:type="spellStart"/>
      <w:r>
        <w:t>Hardening</w:t>
      </w:r>
      <w:proofErr w:type="spellEnd"/>
      <w:r>
        <w:t xml:space="preserve"> </w:t>
      </w:r>
      <w:proofErr w:type="spellStart"/>
      <w:r>
        <w:t>Guide</w:t>
      </w:r>
      <w:proofErr w:type="spellEnd"/>
    </w:p>
    <w:p w14:paraId="7C82D419" w14:textId="77777777" w:rsidR="00DF2546" w:rsidRDefault="00DF2546" w:rsidP="00DF2546">
      <w:proofErr w:type="spellStart"/>
      <w:r w:rsidRPr="009B31B2">
        <w:rPr>
          <w:b/>
          <w:bCs/>
        </w:rPr>
        <w:t>Preheader</w:t>
      </w:r>
      <w:proofErr w:type="spellEnd"/>
      <w:r w:rsidRPr="009B31B2">
        <w:rPr>
          <w:b/>
          <w:bCs/>
        </w:rPr>
        <w:t>:</w:t>
      </w:r>
      <w:r>
        <w:t xml:space="preserve"> </w:t>
      </w:r>
      <w:proofErr w:type="spellStart"/>
      <w:r>
        <w:t>Download</w:t>
      </w:r>
      <w:proofErr w:type="spellEnd"/>
      <w:r>
        <w:t xml:space="preserve"> </w:t>
      </w:r>
    </w:p>
    <w:p w14:paraId="420FB7D2" w14:textId="77777777" w:rsidR="00DF2546" w:rsidRDefault="00DF2546" w:rsidP="00DF2546">
      <w:proofErr w:type="spellStart"/>
      <w:r>
        <w:t>Dear</w:t>
      </w:r>
      <w:proofErr w:type="spellEnd"/>
      <w:r>
        <w:t xml:space="preserve"> [</w:t>
      </w:r>
      <w:proofErr w:type="spellStart"/>
      <w:r>
        <w:t>Recipient's</w:t>
      </w:r>
      <w:proofErr w:type="spellEnd"/>
      <w:r>
        <w:t xml:space="preserve"> Name],</w:t>
      </w:r>
    </w:p>
    <w:p w14:paraId="700BCD20" w14:textId="77777777" w:rsidR="00DF2546" w:rsidRDefault="00DF2546" w:rsidP="00DF2546">
      <w:r>
        <w:t xml:space="preserve">In </w:t>
      </w:r>
      <w:proofErr w:type="spellStart"/>
      <w:r>
        <w:t>today’s</w:t>
      </w:r>
      <w:proofErr w:type="spellEnd"/>
      <w:r>
        <w:t xml:space="preserve"> </w:t>
      </w:r>
      <w:proofErr w:type="spellStart"/>
      <w:r>
        <w:t>rapidly</w:t>
      </w:r>
      <w:proofErr w:type="spellEnd"/>
      <w:r>
        <w:t xml:space="preserve"> </w:t>
      </w:r>
      <w:proofErr w:type="spellStart"/>
      <w:r>
        <w:t>evolving</w:t>
      </w:r>
      <w:proofErr w:type="spellEnd"/>
      <w:r>
        <w:t xml:space="preserve"> </w:t>
      </w:r>
      <w:proofErr w:type="spellStart"/>
      <w:r>
        <w:t>cybersecurity</w:t>
      </w:r>
      <w:proofErr w:type="spellEnd"/>
      <w:r>
        <w:t xml:space="preserve"> </w:t>
      </w:r>
      <w:proofErr w:type="spellStart"/>
      <w:r>
        <w:t>landscape</w:t>
      </w:r>
      <w:proofErr w:type="spellEnd"/>
      <w:r w:rsidRPr="009B31B2">
        <w:rPr>
          <w:b/>
          <w:bCs/>
        </w:rPr>
        <w:t xml:space="preserve">, </w:t>
      </w:r>
      <w:proofErr w:type="spellStart"/>
      <w:r w:rsidRPr="009B31B2">
        <w:rPr>
          <w:b/>
          <w:bCs/>
        </w:rPr>
        <w:t>ensuring</w:t>
      </w:r>
      <w:proofErr w:type="spellEnd"/>
      <w:r w:rsidRPr="009B31B2">
        <w:rPr>
          <w:b/>
          <w:bCs/>
        </w:rPr>
        <w:t xml:space="preserve"> </w:t>
      </w:r>
      <w:proofErr w:type="spellStart"/>
      <w:r w:rsidRPr="009B31B2">
        <w:rPr>
          <w:b/>
          <w:bCs/>
        </w:rPr>
        <w:t>the</w:t>
      </w:r>
      <w:proofErr w:type="spellEnd"/>
      <w:r w:rsidRPr="009B31B2">
        <w:rPr>
          <w:b/>
          <w:bCs/>
        </w:rPr>
        <w:t xml:space="preserve"> </w:t>
      </w:r>
      <w:proofErr w:type="spellStart"/>
      <w:r w:rsidRPr="009B31B2">
        <w:rPr>
          <w:b/>
          <w:bCs/>
        </w:rPr>
        <w:t>security</w:t>
      </w:r>
      <w:proofErr w:type="spellEnd"/>
      <w:r w:rsidRPr="009B31B2">
        <w:rPr>
          <w:b/>
          <w:bCs/>
        </w:rPr>
        <w:t xml:space="preserve"> </w:t>
      </w:r>
      <w:proofErr w:type="spellStart"/>
      <w:r w:rsidRPr="009B31B2">
        <w:rPr>
          <w:b/>
          <w:bCs/>
        </w:rPr>
        <w:t>of</w:t>
      </w:r>
      <w:proofErr w:type="spellEnd"/>
      <w:r w:rsidRPr="009B31B2">
        <w:rPr>
          <w:b/>
          <w:bCs/>
        </w:rPr>
        <w:t xml:space="preserve"> </w:t>
      </w:r>
      <w:proofErr w:type="spellStart"/>
      <w:r w:rsidRPr="009B31B2">
        <w:rPr>
          <w:b/>
          <w:bCs/>
        </w:rPr>
        <w:t>your</w:t>
      </w:r>
      <w:proofErr w:type="spellEnd"/>
      <w:r w:rsidRPr="009B31B2">
        <w:rPr>
          <w:b/>
          <w:bCs/>
        </w:rPr>
        <w:t xml:space="preserve"> IP-</w:t>
      </w:r>
      <w:proofErr w:type="spellStart"/>
      <w:r w:rsidRPr="009B31B2">
        <w:rPr>
          <w:b/>
          <w:bCs/>
        </w:rPr>
        <w:t>based</w:t>
      </w:r>
      <w:proofErr w:type="spellEnd"/>
      <w:r w:rsidRPr="009B31B2">
        <w:rPr>
          <w:b/>
          <w:bCs/>
        </w:rPr>
        <w:t xml:space="preserve"> </w:t>
      </w:r>
      <w:proofErr w:type="spellStart"/>
      <w:r w:rsidRPr="009B31B2">
        <w:rPr>
          <w:b/>
          <w:bCs/>
        </w:rPr>
        <w:t>devices</w:t>
      </w:r>
      <w:proofErr w:type="spellEnd"/>
      <w:r w:rsidRPr="009B31B2">
        <w:rPr>
          <w:b/>
          <w:bCs/>
        </w:rPr>
        <w:t xml:space="preserve"> </w:t>
      </w:r>
      <w:proofErr w:type="spellStart"/>
      <w:r w:rsidRPr="009B31B2">
        <w:rPr>
          <w:b/>
          <w:bCs/>
        </w:rPr>
        <w:t>is</w:t>
      </w:r>
      <w:proofErr w:type="spellEnd"/>
      <w:r w:rsidRPr="009B31B2">
        <w:rPr>
          <w:b/>
          <w:bCs/>
        </w:rPr>
        <w:t xml:space="preserve"> no </w:t>
      </w:r>
      <w:proofErr w:type="spellStart"/>
      <w:r w:rsidRPr="009B31B2">
        <w:rPr>
          <w:b/>
          <w:bCs/>
        </w:rPr>
        <w:t>longer</w:t>
      </w:r>
      <w:proofErr w:type="spellEnd"/>
      <w:r w:rsidRPr="009B31B2">
        <w:rPr>
          <w:b/>
          <w:bCs/>
        </w:rPr>
        <w:t xml:space="preserve"> </w:t>
      </w:r>
      <w:proofErr w:type="spellStart"/>
      <w:r w:rsidRPr="009B31B2">
        <w:rPr>
          <w:b/>
          <w:bCs/>
        </w:rPr>
        <w:t>optional</w:t>
      </w:r>
      <w:proofErr w:type="spellEnd"/>
      <w:r w:rsidRPr="009B31B2">
        <w:rPr>
          <w:b/>
          <w:bCs/>
        </w:rPr>
        <w:t>—</w:t>
      </w:r>
      <w:proofErr w:type="spellStart"/>
      <w:r w:rsidRPr="009B31B2">
        <w:rPr>
          <w:b/>
          <w:bCs/>
        </w:rPr>
        <w:t>it’s</w:t>
      </w:r>
      <w:proofErr w:type="spellEnd"/>
      <w:r w:rsidRPr="009B31B2">
        <w:rPr>
          <w:b/>
          <w:bCs/>
        </w:rPr>
        <w:t xml:space="preserve"> </w:t>
      </w:r>
      <w:proofErr w:type="spellStart"/>
      <w:r w:rsidRPr="009B31B2">
        <w:rPr>
          <w:b/>
          <w:bCs/>
        </w:rPr>
        <w:t>essential</w:t>
      </w:r>
      <w:proofErr w:type="spellEnd"/>
      <w:r>
        <w:t xml:space="preserve">. </w:t>
      </w:r>
      <w:proofErr w:type="spellStart"/>
      <w:r>
        <w:t>With</w:t>
      </w:r>
      <w:proofErr w:type="spellEnd"/>
      <w:r>
        <w:t xml:space="preserve"> </w:t>
      </w:r>
      <w:proofErr w:type="spellStart"/>
      <w:r>
        <w:t>cyber</w:t>
      </w:r>
      <w:proofErr w:type="spellEnd"/>
      <w:r>
        <w:t xml:space="preserve"> </w:t>
      </w:r>
      <w:proofErr w:type="spellStart"/>
      <w:r>
        <w:t>threats</w:t>
      </w:r>
      <w:proofErr w:type="spellEnd"/>
      <w:r>
        <w:t xml:space="preserve"> </w:t>
      </w:r>
      <w:proofErr w:type="spellStart"/>
      <w:r>
        <w:t>becoming</w:t>
      </w:r>
      <w:proofErr w:type="spellEnd"/>
      <w:r>
        <w:t xml:space="preserve"> </w:t>
      </w:r>
      <w:proofErr w:type="spellStart"/>
      <w:r>
        <w:t>increasingly</w:t>
      </w:r>
      <w:proofErr w:type="spellEnd"/>
      <w:r>
        <w:t xml:space="preserve"> </w:t>
      </w:r>
      <w:proofErr w:type="spellStart"/>
      <w:r>
        <w:t>sophisticated</w:t>
      </w:r>
      <w:proofErr w:type="spellEnd"/>
      <w:r>
        <w:t xml:space="preserve">, </w:t>
      </w:r>
      <w:proofErr w:type="spellStart"/>
      <w:r>
        <w:t>the</w:t>
      </w:r>
      <w:proofErr w:type="spellEnd"/>
      <w:r>
        <w:t xml:space="preserve"> </w:t>
      </w:r>
      <w:proofErr w:type="spellStart"/>
      <w:r>
        <w:t>need</w:t>
      </w:r>
      <w:proofErr w:type="spellEnd"/>
      <w:r>
        <w:t xml:space="preserve"> to </w:t>
      </w:r>
      <w:proofErr w:type="spellStart"/>
      <w:r>
        <w:t>safeguard</w:t>
      </w:r>
      <w:proofErr w:type="spellEnd"/>
      <w:r>
        <w:t xml:space="preserve"> </w:t>
      </w:r>
      <w:proofErr w:type="spellStart"/>
      <w:r>
        <w:t>systems</w:t>
      </w:r>
      <w:proofErr w:type="spellEnd"/>
      <w:r>
        <w:t xml:space="preserve"> has </w:t>
      </w:r>
      <w:proofErr w:type="spellStart"/>
      <w:r>
        <w:t>never</w:t>
      </w:r>
      <w:proofErr w:type="spellEnd"/>
      <w:r>
        <w:t xml:space="preserve"> </w:t>
      </w:r>
      <w:proofErr w:type="spellStart"/>
      <w:r>
        <w:t>been</w:t>
      </w:r>
      <w:proofErr w:type="spellEnd"/>
      <w:r>
        <w:t xml:space="preserve"> more urgent.</w:t>
      </w:r>
    </w:p>
    <w:p w14:paraId="0FC93CAA" w14:textId="77777777" w:rsidR="00DF2546" w:rsidRDefault="00DF2546" w:rsidP="00DF2546">
      <w:r>
        <w:t xml:space="preserve">To </w:t>
      </w:r>
      <w:proofErr w:type="spellStart"/>
      <w:r>
        <w:t>help</w:t>
      </w:r>
      <w:proofErr w:type="spellEnd"/>
      <w:r>
        <w:t xml:space="preserve"> </w:t>
      </w:r>
      <w:proofErr w:type="spellStart"/>
      <w:r>
        <w:t>you</w:t>
      </w:r>
      <w:proofErr w:type="spellEnd"/>
      <w:r>
        <w:t xml:space="preserve"> </w:t>
      </w:r>
      <w:proofErr w:type="spellStart"/>
      <w:r>
        <w:t>stay</w:t>
      </w:r>
      <w:proofErr w:type="spellEnd"/>
      <w:r>
        <w:t xml:space="preserve"> </w:t>
      </w:r>
      <w:proofErr w:type="spellStart"/>
      <w:r>
        <w:t>ahead</w:t>
      </w:r>
      <w:proofErr w:type="spellEnd"/>
      <w:r>
        <w:t xml:space="preserve">, </w:t>
      </w:r>
      <w:proofErr w:type="spellStart"/>
      <w:r>
        <w:t>we’re</w:t>
      </w:r>
      <w:proofErr w:type="spellEnd"/>
      <w:r>
        <w:t xml:space="preserve"> </w:t>
      </w:r>
      <w:proofErr w:type="spellStart"/>
      <w:r>
        <w:t>offering</w:t>
      </w:r>
      <w:proofErr w:type="spellEnd"/>
      <w:r>
        <w:t xml:space="preserve"> </w:t>
      </w:r>
      <w:proofErr w:type="spellStart"/>
      <w:r>
        <w:t>the</w:t>
      </w:r>
      <w:proofErr w:type="spellEnd"/>
      <w:r>
        <w:t xml:space="preserve"> </w:t>
      </w:r>
      <w:proofErr w:type="gramStart"/>
      <w:r>
        <w:t>2N</w:t>
      </w:r>
      <w:proofErr w:type="gramEnd"/>
      <w:r>
        <w:t xml:space="preserve"> </w:t>
      </w:r>
      <w:proofErr w:type="spellStart"/>
      <w:r>
        <w:t>Hardening</w:t>
      </w:r>
      <w:proofErr w:type="spellEnd"/>
      <w:r>
        <w:t xml:space="preserve"> </w:t>
      </w:r>
      <w:proofErr w:type="spellStart"/>
      <w:r>
        <w:t>Guide</w:t>
      </w:r>
      <w:proofErr w:type="spellEnd"/>
      <w:r>
        <w:t xml:space="preserve">—a </w:t>
      </w:r>
      <w:proofErr w:type="spellStart"/>
      <w:r w:rsidRPr="009B31B2">
        <w:rPr>
          <w:b/>
          <w:bCs/>
        </w:rPr>
        <w:t>comprehensive</w:t>
      </w:r>
      <w:proofErr w:type="spellEnd"/>
      <w:r w:rsidRPr="009B31B2">
        <w:rPr>
          <w:b/>
          <w:bCs/>
        </w:rPr>
        <w:t xml:space="preserve"> </w:t>
      </w:r>
      <w:proofErr w:type="spellStart"/>
      <w:r w:rsidRPr="009B31B2">
        <w:rPr>
          <w:b/>
          <w:bCs/>
        </w:rPr>
        <w:t>resource</w:t>
      </w:r>
      <w:proofErr w:type="spellEnd"/>
      <w:r>
        <w:t xml:space="preserve"> </w:t>
      </w:r>
      <w:proofErr w:type="spellStart"/>
      <w:r>
        <w:t>that</w:t>
      </w:r>
      <w:proofErr w:type="spellEnd"/>
      <w:r>
        <w:t xml:space="preserve"> </w:t>
      </w:r>
      <w:proofErr w:type="spellStart"/>
      <w:r w:rsidRPr="009B31B2">
        <w:rPr>
          <w:b/>
          <w:bCs/>
        </w:rPr>
        <w:t>outlines</w:t>
      </w:r>
      <w:proofErr w:type="spellEnd"/>
      <w:r w:rsidRPr="009B31B2">
        <w:rPr>
          <w:b/>
          <w:bCs/>
        </w:rPr>
        <w:t xml:space="preserve"> </w:t>
      </w:r>
      <w:proofErr w:type="spellStart"/>
      <w:r w:rsidRPr="009B31B2">
        <w:rPr>
          <w:b/>
          <w:bCs/>
        </w:rPr>
        <w:t>critical</w:t>
      </w:r>
      <w:proofErr w:type="spellEnd"/>
      <w:r w:rsidRPr="009B31B2">
        <w:rPr>
          <w:b/>
          <w:bCs/>
        </w:rPr>
        <w:t xml:space="preserve"> </w:t>
      </w:r>
      <w:proofErr w:type="spellStart"/>
      <w:r w:rsidRPr="009B31B2">
        <w:rPr>
          <w:b/>
          <w:bCs/>
        </w:rPr>
        <w:t>best</w:t>
      </w:r>
      <w:proofErr w:type="spellEnd"/>
      <w:r w:rsidRPr="009B31B2">
        <w:rPr>
          <w:b/>
          <w:bCs/>
        </w:rPr>
        <w:t xml:space="preserve"> </w:t>
      </w:r>
      <w:proofErr w:type="spellStart"/>
      <w:r w:rsidRPr="009B31B2">
        <w:rPr>
          <w:b/>
          <w:bCs/>
        </w:rPr>
        <w:t>practices</w:t>
      </w:r>
      <w:proofErr w:type="spellEnd"/>
      <w:r>
        <w:t xml:space="preserve"> </w:t>
      </w:r>
      <w:proofErr w:type="spellStart"/>
      <w:r>
        <w:t>for</w:t>
      </w:r>
      <w:proofErr w:type="spellEnd"/>
      <w:r>
        <w:t xml:space="preserve"> </w:t>
      </w:r>
      <w:proofErr w:type="spellStart"/>
      <w:r>
        <w:t>improving</w:t>
      </w:r>
      <w:proofErr w:type="spellEnd"/>
      <w:r>
        <w:t xml:space="preserve"> </w:t>
      </w:r>
      <w:proofErr w:type="spellStart"/>
      <w:r>
        <w:t>the</w:t>
      </w:r>
      <w:proofErr w:type="spellEnd"/>
      <w:r>
        <w:t xml:space="preserve"> </w:t>
      </w:r>
      <w:proofErr w:type="spellStart"/>
      <w:r>
        <w:t>security</w:t>
      </w:r>
      <w:proofErr w:type="spellEnd"/>
      <w:r>
        <w:t xml:space="preserve"> </w:t>
      </w:r>
      <w:proofErr w:type="spellStart"/>
      <w:r>
        <w:t>of</w:t>
      </w:r>
      <w:proofErr w:type="spellEnd"/>
      <w:r>
        <w:t xml:space="preserve"> 2N network </w:t>
      </w:r>
      <w:proofErr w:type="spellStart"/>
      <w:r>
        <w:t>devices</w:t>
      </w:r>
      <w:proofErr w:type="spellEnd"/>
      <w:r>
        <w:t xml:space="preserve">. </w:t>
      </w:r>
    </w:p>
    <w:p w14:paraId="3628F8EF" w14:textId="77777777" w:rsidR="00DF2546" w:rsidRDefault="00DF2546" w:rsidP="00DF2546">
      <w:proofErr w:type="spellStart"/>
      <w:r>
        <w:t>Whether</w:t>
      </w:r>
      <w:proofErr w:type="spellEnd"/>
      <w:r>
        <w:t xml:space="preserve"> </w:t>
      </w:r>
      <w:proofErr w:type="spellStart"/>
      <w:r>
        <w:t>you're</w:t>
      </w:r>
      <w:proofErr w:type="spellEnd"/>
      <w:r>
        <w:t xml:space="preserve"> </w:t>
      </w:r>
      <w:proofErr w:type="spellStart"/>
      <w:r>
        <w:t>managing</w:t>
      </w:r>
      <w:proofErr w:type="spellEnd"/>
      <w:r>
        <w:t xml:space="preserve"> </w:t>
      </w:r>
      <w:proofErr w:type="spellStart"/>
      <w:r>
        <w:t>devices</w:t>
      </w:r>
      <w:proofErr w:type="spellEnd"/>
      <w:r>
        <w:t xml:space="preserve"> in a </w:t>
      </w:r>
      <w:proofErr w:type="spellStart"/>
      <w:r>
        <w:t>high-security</w:t>
      </w:r>
      <w:proofErr w:type="spellEnd"/>
      <w:r>
        <w:t xml:space="preserve"> environment </w:t>
      </w:r>
      <w:proofErr w:type="spellStart"/>
      <w:r>
        <w:t>like</w:t>
      </w:r>
      <w:proofErr w:type="spellEnd"/>
      <w:r>
        <w:t xml:space="preserve"> </w:t>
      </w:r>
      <w:proofErr w:type="spellStart"/>
      <w:r>
        <w:t>healthcare</w:t>
      </w:r>
      <w:proofErr w:type="spellEnd"/>
      <w:r>
        <w:t xml:space="preserve"> </w:t>
      </w:r>
      <w:proofErr w:type="spellStart"/>
      <w:r>
        <w:t>or</w:t>
      </w:r>
      <w:proofErr w:type="spellEnd"/>
      <w:r>
        <w:t xml:space="preserve"> </w:t>
      </w:r>
      <w:proofErr w:type="spellStart"/>
      <w:r>
        <w:t>government</w:t>
      </w:r>
      <w:proofErr w:type="spellEnd"/>
      <w:r>
        <w:t xml:space="preserve">, </w:t>
      </w:r>
      <w:proofErr w:type="spellStart"/>
      <w:r>
        <w:t>or</w:t>
      </w:r>
      <w:proofErr w:type="spellEnd"/>
      <w:r>
        <w:t xml:space="preserve"> </w:t>
      </w:r>
      <w:proofErr w:type="spellStart"/>
      <w:r>
        <w:t>simply</w:t>
      </w:r>
      <w:proofErr w:type="spellEnd"/>
      <w:r>
        <w:t xml:space="preserve"> </w:t>
      </w:r>
      <w:proofErr w:type="spellStart"/>
      <w:r>
        <w:t>looking</w:t>
      </w:r>
      <w:proofErr w:type="spellEnd"/>
      <w:r>
        <w:t xml:space="preserve"> to </w:t>
      </w:r>
      <w:proofErr w:type="spellStart"/>
      <w:r>
        <w:t>secure</w:t>
      </w:r>
      <w:proofErr w:type="spellEnd"/>
      <w:r>
        <w:t xml:space="preserve"> a </w:t>
      </w:r>
      <w:proofErr w:type="spellStart"/>
      <w:r>
        <w:t>residential</w:t>
      </w:r>
      <w:proofErr w:type="spellEnd"/>
      <w:r>
        <w:t xml:space="preserve"> </w:t>
      </w:r>
      <w:proofErr w:type="spellStart"/>
      <w:r>
        <w:t>or</w:t>
      </w:r>
      <w:proofErr w:type="spellEnd"/>
      <w:r>
        <w:t xml:space="preserve"> </w:t>
      </w:r>
      <w:proofErr w:type="spellStart"/>
      <w:r>
        <w:t>multifunctional</w:t>
      </w:r>
      <w:proofErr w:type="spellEnd"/>
      <w:r>
        <w:t xml:space="preserve"> </w:t>
      </w:r>
      <w:proofErr w:type="spellStart"/>
      <w:r>
        <w:t>building</w:t>
      </w:r>
      <w:proofErr w:type="spellEnd"/>
      <w:r>
        <w:t xml:space="preserve">, these </w:t>
      </w:r>
      <w:proofErr w:type="spellStart"/>
      <w:r>
        <w:t>recommendations</w:t>
      </w:r>
      <w:proofErr w:type="spellEnd"/>
      <w:r>
        <w:t xml:space="preserve"> are </w:t>
      </w:r>
      <w:proofErr w:type="spellStart"/>
      <w:r>
        <w:t>designed</w:t>
      </w:r>
      <w:proofErr w:type="spellEnd"/>
      <w:r>
        <w:t xml:space="preserve"> to </w:t>
      </w:r>
      <w:proofErr w:type="spellStart"/>
      <w:r>
        <w:t>minimize</w:t>
      </w:r>
      <w:proofErr w:type="spellEnd"/>
      <w:r>
        <w:t xml:space="preserve"> </w:t>
      </w:r>
      <w:proofErr w:type="spellStart"/>
      <w:r>
        <w:t>vulnerabilities</w:t>
      </w:r>
      <w:proofErr w:type="spellEnd"/>
      <w:r>
        <w:t xml:space="preserve"> and </w:t>
      </w:r>
      <w:proofErr w:type="spellStart"/>
      <w:r>
        <w:t>strengthen</w:t>
      </w:r>
      <w:proofErr w:type="spellEnd"/>
      <w:r>
        <w:t xml:space="preserve"> </w:t>
      </w:r>
      <w:proofErr w:type="spellStart"/>
      <w:r>
        <w:t>your</w:t>
      </w:r>
      <w:proofErr w:type="spellEnd"/>
      <w:r>
        <w:t xml:space="preserve"> </w:t>
      </w:r>
      <w:proofErr w:type="spellStart"/>
      <w:r>
        <w:t>defences</w:t>
      </w:r>
      <w:proofErr w:type="spellEnd"/>
      <w:r>
        <w:t>.</w:t>
      </w:r>
    </w:p>
    <w:p w14:paraId="5CE2C4FC" w14:textId="77777777" w:rsidR="00DF2546" w:rsidRPr="006D4318" w:rsidRDefault="00DF2546" w:rsidP="00DF2546">
      <w:proofErr w:type="spellStart"/>
      <w:r w:rsidRPr="009B31B2">
        <w:rPr>
          <w:sz w:val="28"/>
          <w:szCs w:val="28"/>
        </w:rPr>
        <w:t>What</w:t>
      </w:r>
      <w:proofErr w:type="spellEnd"/>
      <w:r w:rsidRPr="009B31B2">
        <w:rPr>
          <w:sz w:val="28"/>
          <w:szCs w:val="28"/>
        </w:rPr>
        <w:t xml:space="preserve"> </w:t>
      </w:r>
      <w:proofErr w:type="spellStart"/>
      <w:r w:rsidRPr="009B31B2">
        <w:rPr>
          <w:sz w:val="28"/>
          <w:szCs w:val="28"/>
        </w:rPr>
        <w:t>You’ll</w:t>
      </w:r>
      <w:proofErr w:type="spellEnd"/>
      <w:r w:rsidRPr="009B31B2">
        <w:rPr>
          <w:sz w:val="28"/>
          <w:szCs w:val="28"/>
        </w:rPr>
        <w:t xml:space="preserve"> </w:t>
      </w:r>
      <w:proofErr w:type="spellStart"/>
      <w:r w:rsidRPr="009B31B2">
        <w:rPr>
          <w:sz w:val="28"/>
          <w:szCs w:val="28"/>
        </w:rPr>
        <w:t>Learn</w:t>
      </w:r>
      <w:proofErr w:type="spellEnd"/>
    </w:p>
    <w:p w14:paraId="02ABE16D" w14:textId="77777777" w:rsidR="00DF2546" w:rsidRDefault="00DF2546" w:rsidP="00DF2546">
      <w:pPr>
        <w:pStyle w:val="Odstavecseseznamem"/>
        <w:numPr>
          <w:ilvl w:val="0"/>
          <w:numId w:val="1"/>
        </w:numPr>
      </w:pPr>
      <w:proofErr w:type="spellStart"/>
      <w:r w:rsidRPr="009B31B2">
        <w:rPr>
          <w:b/>
          <w:bCs/>
        </w:rPr>
        <w:t>Setting</w:t>
      </w:r>
      <w:proofErr w:type="spellEnd"/>
      <w:r w:rsidRPr="009B31B2">
        <w:rPr>
          <w:b/>
          <w:bCs/>
        </w:rPr>
        <w:t xml:space="preserve"> </w:t>
      </w:r>
      <w:proofErr w:type="spellStart"/>
      <w:r w:rsidRPr="009B31B2">
        <w:rPr>
          <w:b/>
          <w:bCs/>
        </w:rPr>
        <w:t>Strong</w:t>
      </w:r>
      <w:proofErr w:type="spellEnd"/>
      <w:r w:rsidRPr="009B31B2">
        <w:rPr>
          <w:b/>
          <w:bCs/>
        </w:rPr>
        <w:t xml:space="preserve"> </w:t>
      </w:r>
      <w:proofErr w:type="spellStart"/>
      <w:r w:rsidRPr="009B31B2">
        <w:rPr>
          <w:b/>
          <w:bCs/>
        </w:rPr>
        <w:t>Passwords</w:t>
      </w:r>
      <w:proofErr w:type="spellEnd"/>
      <w:r w:rsidRPr="009B31B2">
        <w:rPr>
          <w:b/>
          <w:bCs/>
        </w:rPr>
        <w:t>:</w:t>
      </w:r>
      <w:r>
        <w:t xml:space="preserve"> </w:t>
      </w:r>
      <w:proofErr w:type="spellStart"/>
      <w:r>
        <w:t>Establishing</w:t>
      </w:r>
      <w:proofErr w:type="spellEnd"/>
      <w:r>
        <w:t xml:space="preserve"> robust </w:t>
      </w:r>
      <w:proofErr w:type="spellStart"/>
      <w:r>
        <w:t>credentials</w:t>
      </w:r>
      <w:proofErr w:type="spellEnd"/>
      <w:r>
        <w:t xml:space="preserve"> to </w:t>
      </w:r>
      <w:proofErr w:type="spellStart"/>
      <w:r>
        <w:t>prevent</w:t>
      </w:r>
      <w:proofErr w:type="spellEnd"/>
      <w:r>
        <w:t xml:space="preserve"> </w:t>
      </w:r>
      <w:proofErr w:type="spellStart"/>
      <w:r>
        <w:t>unauthorized</w:t>
      </w:r>
      <w:proofErr w:type="spellEnd"/>
      <w:r>
        <w:t xml:space="preserve"> </w:t>
      </w:r>
      <w:proofErr w:type="spellStart"/>
      <w:r>
        <w:t>access</w:t>
      </w:r>
      <w:proofErr w:type="spellEnd"/>
    </w:p>
    <w:p w14:paraId="16F3B8F7" w14:textId="77777777" w:rsidR="00DF2546" w:rsidRDefault="00DF2546" w:rsidP="00DF2546">
      <w:pPr>
        <w:pStyle w:val="Odstavecseseznamem"/>
        <w:numPr>
          <w:ilvl w:val="0"/>
          <w:numId w:val="1"/>
        </w:numPr>
      </w:pPr>
      <w:proofErr w:type="spellStart"/>
      <w:r w:rsidRPr="009B31B2">
        <w:rPr>
          <w:b/>
          <w:bCs/>
        </w:rPr>
        <w:t>Regular</w:t>
      </w:r>
      <w:proofErr w:type="spellEnd"/>
      <w:r w:rsidRPr="009B31B2">
        <w:rPr>
          <w:b/>
          <w:bCs/>
        </w:rPr>
        <w:t xml:space="preserve"> Firmware </w:t>
      </w:r>
      <w:proofErr w:type="spellStart"/>
      <w:r w:rsidRPr="009B31B2">
        <w:rPr>
          <w:b/>
          <w:bCs/>
        </w:rPr>
        <w:t>Updates</w:t>
      </w:r>
      <w:proofErr w:type="spellEnd"/>
      <w:r w:rsidRPr="009B31B2">
        <w:rPr>
          <w:b/>
          <w:bCs/>
        </w:rPr>
        <w:t>:</w:t>
      </w:r>
      <w:r>
        <w:t xml:space="preserve"> </w:t>
      </w:r>
      <w:proofErr w:type="spellStart"/>
      <w:r>
        <w:t>Patching</w:t>
      </w:r>
      <w:proofErr w:type="spellEnd"/>
      <w:r>
        <w:t xml:space="preserve"> </w:t>
      </w:r>
      <w:proofErr w:type="spellStart"/>
      <w:r>
        <w:t>known</w:t>
      </w:r>
      <w:proofErr w:type="spellEnd"/>
      <w:r>
        <w:t xml:space="preserve"> </w:t>
      </w:r>
      <w:proofErr w:type="spellStart"/>
      <w:r>
        <w:t>vulnerabilities</w:t>
      </w:r>
      <w:proofErr w:type="spellEnd"/>
      <w:r>
        <w:t xml:space="preserve"> to </w:t>
      </w:r>
      <w:proofErr w:type="spellStart"/>
      <w:r>
        <w:t>stay</w:t>
      </w:r>
      <w:proofErr w:type="spellEnd"/>
      <w:r>
        <w:t xml:space="preserve"> </w:t>
      </w:r>
      <w:proofErr w:type="spellStart"/>
      <w:r>
        <w:t>ahead</w:t>
      </w:r>
      <w:proofErr w:type="spellEnd"/>
      <w:r>
        <w:t xml:space="preserve"> </w:t>
      </w:r>
      <w:proofErr w:type="spellStart"/>
      <w:r>
        <w:t>of</w:t>
      </w:r>
      <w:proofErr w:type="spellEnd"/>
      <w:r>
        <w:t xml:space="preserve"> </w:t>
      </w:r>
      <w:proofErr w:type="spellStart"/>
      <w:r>
        <w:t>threats</w:t>
      </w:r>
      <w:proofErr w:type="spellEnd"/>
    </w:p>
    <w:p w14:paraId="1F0B8F36" w14:textId="77777777" w:rsidR="00DF2546" w:rsidRDefault="00DF2546" w:rsidP="00DF2546">
      <w:pPr>
        <w:pStyle w:val="Odstavecseseznamem"/>
        <w:numPr>
          <w:ilvl w:val="0"/>
          <w:numId w:val="1"/>
        </w:numPr>
      </w:pPr>
      <w:proofErr w:type="spellStart"/>
      <w:r w:rsidRPr="009B31B2">
        <w:rPr>
          <w:b/>
          <w:bCs/>
        </w:rPr>
        <w:t>Secure</w:t>
      </w:r>
      <w:proofErr w:type="spellEnd"/>
      <w:r w:rsidRPr="009B31B2">
        <w:rPr>
          <w:b/>
          <w:bCs/>
        </w:rPr>
        <w:t xml:space="preserve"> </w:t>
      </w:r>
      <w:proofErr w:type="spellStart"/>
      <w:r w:rsidRPr="009B31B2">
        <w:rPr>
          <w:b/>
          <w:bCs/>
        </w:rPr>
        <w:t>Communication</w:t>
      </w:r>
      <w:proofErr w:type="spellEnd"/>
      <w:r w:rsidRPr="009B31B2">
        <w:rPr>
          <w:b/>
          <w:bCs/>
        </w:rPr>
        <w:t xml:space="preserve"> </w:t>
      </w:r>
      <w:proofErr w:type="spellStart"/>
      <w:r w:rsidRPr="009B31B2">
        <w:rPr>
          <w:b/>
          <w:bCs/>
        </w:rPr>
        <w:t>Protocols</w:t>
      </w:r>
      <w:proofErr w:type="spellEnd"/>
      <w:r w:rsidRPr="009B31B2">
        <w:rPr>
          <w:b/>
          <w:bCs/>
        </w:rPr>
        <w:t>:</w:t>
      </w:r>
      <w:r>
        <w:t xml:space="preserve"> </w:t>
      </w:r>
      <w:proofErr w:type="spellStart"/>
      <w:r>
        <w:t>Ensuring</w:t>
      </w:r>
      <w:proofErr w:type="spellEnd"/>
      <w:r>
        <w:t xml:space="preserve"> </w:t>
      </w:r>
      <w:proofErr w:type="spellStart"/>
      <w:r>
        <w:t>safe</w:t>
      </w:r>
      <w:proofErr w:type="spellEnd"/>
      <w:r>
        <w:t xml:space="preserve"> </w:t>
      </w:r>
      <w:proofErr w:type="spellStart"/>
      <w:r>
        <w:t>communication</w:t>
      </w:r>
      <w:proofErr w:type="spellEnd"/>
      <w:r>
        <w:t xml:space="preserve"> </w:t>
      </w:r>
      <w:proofErr w:type="spellStart"/>
      <w:r>
        <w:t>between</w:t>
      </w:r>
      <w:proofErr w:type="spellEnd"/>
      <w:r>
        <w:t xml:space="preserve"> </w:t>
      </w:r>
      <w:proofErr w:type="spellStart"/>
      <w:r>
        <w:t>devices</w:t>
      </w:r>
      <w:proofErr w:type="spellEnd"/>
    </w:p>
    <w:p w14:paraId="1981CCEE" w14:textId="77777777" w:rsidR="00DF2546" w:rsidRDefault="00DF2546" w:rsidP="00DF2546">
      <w:pPr>
        <w:pStyle w:val="Odstavecseseznamem"/>
        <w:numPr>
          <w:ilvl w:val="0"/>
          <w:numId w:val="1"/>
        </w:numPr>
      </w:pPr>
      <w:proofErr w:type="spellStart"/>
      <w:r w:rsidRPr="009B31B2">
        <w:rPr>
          <w:b/>
          <w:bCs/>
        </w:rPr>
        <w:t>Enabling</w:t>
      </w:r>
      <w:proofErr w:type="spellEnd"/>
      <w:r w:rsidRPr="009B31B2">
        <w:rPr>
          <w:b/>
          <w:bCs/>
        </w:rPr>
        <w:t xml:space="preserve"> </w:t>
      </w:r>
      <w:proofErr w:type="spellStart"/>
      <w:r w:rsidRPr="009B31B2">
        <w:rPr>
          <w:b/>
          <w:bCs/>
        </w:rPr>
        <w:t>Encryption</w:t>
      </w:r>
      <w:proofErr w:type="spellEnd"/>
      <w:r>
        <w:t xml:space="preserve">: </w:t>
      </w:r>
      <w:proofErr w:type="spellStart"/>
      <w:r>
        <w:t>Protecting</w:t>
      </w:r>
      <w:proofErr w:type="spellEnd"/>
      <w:r>
        <w:t xml:space="preserve"> sensitive data </w:t>
      </w:r>
      <w:proofErr w:type="spellStart"/>
      <w:r>
        <w:t>during</w:t>
      </w:r>
      <w:proofErr w:type="spellEnd"/>
      <w:r>
        <w:t xml:space="preserve"> </w:t>
      </w:r>
      <w:proofErr w:type="spellStart"/>
      <w:r>
        <w:t>transmission</w:t>
      </w:r>
      <w:proofErr w:type="spellEnd"/>
    </w:p>
    <w:p w14:paraId="239F96C9" w14:textId="77777777" w:rsidR="00DF2546" w:rsidRDefault="00DF2546" w:rsidP="00DF2546">
      <w:pPr>
        <w:pStyle w:val="Odstavecseseznamem"/>
        <w:numPr>
          <w:ilvl w:val="0"/>
          <w:numId w:val="1"/>
        </w:numPr>
      </w:pPr>
      <w:proofErr w:type="spellStart"/>
      <w:r w:rsidRPr="009B31B2">
        <w:rPr>
          <w:b/>
          <w:bCs/>
        </w:rPr>
        <w:t>Disabling</w:t>
      </w:r>
      <w:proofErr w:type="spellEnd"/>
      <w:r w:rsidRPr="009B31B2">
        <w:rPr>
          <w:b/>
          <w:bCs/>
        </w:rPr>
        <w:t xml:space="preserve"> </w:t>
      </w:r>
      <w:proofErr w:type="spellStart"/>
      <w:r w:rsidRPr="009B31B2">
        <w:rPr>
          <w:b/>
          <w:bCs/>
        </w:rPr>
        <w:t>Unnecessary</w:t>
      </w:r>
      <w:proofErr w:type="spellEnd"/>
      <w:r w:rsidRPr="009B31B2">
        <w:rPr>
          <w:b/>
          <w:bCs/>
        </w:rPr>
        <w:t xml:space="preserve"> </w:t>
      </w:r>
      <w:proofErr w:type="spellStart"/>
      <w:r w:rsidRPr="009B31B2">
        <w:rPr>
          <w:b/>
          <w:bCs/>
        </w:rPr>
        <w:t>Services</w:t>
      </w:r>
      <w:proofErr w:type="spellEnd"/>
      <w:r w:rsidRPr="009B31B2">
        <w:rPr>
          <w:b/>
          <w:bCs/>
        </w:rPr>
        <w:t>:</w:t>
      </w:r>
      <w:r>
        <w:t xml:space="preserve"> </w:t>
      </w:r>
      <w:proofErr w:type="spellStart"/>
      <w:r>
        <w:t>Minimizing</w:t>
      </w:r>
      <w:proofErr w:type="spellEnd"/>
      <w:r>
        <w:t xml:space="preserve"> </w:t>
      </w:r>
      <w:proofErr w:type="spellStart"/>
      <w:r>
        <w:t>potential</w:t>
      </w:r>
      <w:proofErr w:type="spellEnd"/>
      <w:r>
        <w:t xml:space="preserve"> </w:t>
      </w:r>
      <w:proofErr w:type="spellStart"/>
      <w:r>
        <w:t>attack</w:t>
      </w:r>
      <w:proofErr w:type="spellEnd"/>
      <w:r>
        <w:t xml:space="preserve"> </w:t>
      </w:r>
      <w:proofErr w:type="spellStart"/>
      <w:r>
        <w:t>surfaces</w:t>
      </w:r>
      <w:proofErr w:type="spellEnd"/>
    </w:p>
    <w:p w14:paraId="3C686C12" w14:textId="77777777" w:rsidR="00DF2546" w:rsidRDefault="00DF2546" w:rsidP="00DF2546">
      <w:pPr>
        <w:pStyle w:val="Odstavecseseznamem"/>
        <w:numPr>
          <w:ilvl w:val="0"/>
          <w:numId w:val="1"/>
        </w:numPr>
      </w:pPr>
      <w:proofErr w:type="spellStart"/>
      <w:r w:rsidRPr="009B31B2">
        <w:rPr>
          <w:b/>
          <w:bCs/>
        </w:rPr>
        <w:t>Limiting</w:t>
      </w:r>
      <w:proofErr w:type="spellEnd"/>
      <w:r w:rsidRPr="009B31B2">
        <w:rPr>
          <w:b/>
          <w:bCs/>
        </w:rPr>
        <w:t xml:space="preserve"> Network Access:</w:t>
      </w:r>
      <w:r>
        <w:t xml:space="preserve"> </w:t>
      </w:r>
      <w:proofErr w:type="spellStart"/>
      <w:r>
        <w:t>Reducing</w:t>
      </w:r>
      <w:proofErr w:type="spellEnd"/>
      <w:r>
        <w:t xml:space="preserve"> </w:t>
      </w:r>
      <w:proofErr w:type="spellStart"/>
      <w:r>
        <w:t>exposure</w:t>
      </w:r>
      <w:proofErr w:type="spellEnd"/>
      <w:r>
        <w:t xml:space="preserve"> by </w:t>
      </w:r>
      <w:proofErr w:type="spellStart"/>
      <w:r>
        <w:t>restricting</w:t>
      </w:r>
      <w:proofErr w:type="spellEnd"/>
      <w:r>
        <w:t xml:space="preserve"> </w:t>
      </w:r>
      <w:proofErr w:type="spellStart"/>
      <w:r>
        <w:t>access</w:t>
      </w:r>
      <w:proofErr w:type="spellEnd"/>
      <w:r>
        <w:t xml:space="preserve"> to </w:t>
      </w:r>
      <w:proofErr w:type="spellStart"/>
      <w:r>
        <w:t>trusted</w:t>
      </w:r>
      <w:proofErr w:type="spellEnd"/>
      <w:r>
        <w:t xml:space="preserve"> </w:t>
      </w:r>
      <w:proofErr w:type="spellStart"/>
      <w:r>
        <w:t>users</w:t>
      </w:r>
      <w:proofErr w:type="spellEnd"/>
    </w:p>
    <w:p w14:paraId="0D06BA38" w14:textId="77777777" w:rsidR="00DF2546" w:rsidRDefault="00DF2546" w:rsidP="00DF2546">
      <w:pPr>
        <w:pStyle w:val="Odstavecseseznamem"/>
        <w:numPr>
          <w:ilvl w:val="0"/>
          <w:numId w:val="1"/>
        </w:numPr>
      </w:pPr>
      <w:r w:rsidRPr="009B31B2">
        <w:rPr>
          <w:b/>
          <w:bCs/>
        </w:rPr>
        <w:t xml:space="preserve">Network </w:t>
      </w:r>
      <w:proofErr w:type="spellStart"/>
      <w:r w:rsidRPr="009B31B2">
        <w:rPr>
          <w:b/>
          <w:bCs/>
        </w:rPr>
        <w:t>Segmentation</w:t>
      </w:r>
      <w:proofErr w:type="spellEnd"/>
      <w:r w:rsidRPr="009B31B2">
        <w:rPr>
          <w:b/>
          <w:bCs/>
        </w:rPr>
        <w:t>:</w:t>
      </w:r>
      <w:r>
        <w:t xml:space="preserve"> </w:t>
      </w:r>
      <w:proofErr w:type="spellStart"/>
      <w:r>
        <w:t>Isolating</w:t>
      </w:r>
      <w:proofErr w:type="spellEnd"/>
      <w:r>
        <w:t xml:space="preserve"> </w:t>
      </w:r>
      <w:proofErr w:type="spellStart"/>
      <w:r>
        <w:t>critical</w:t>
      </w:r>
      <w:proofErr w:type="spellEnd"/>
      <w:r>
        <w:t xml:space="preserve"> </w:t>
      </w:r>
      <w:proofErr w:type="spellStart"/>
      <w:r>
        <w:t>devices</w:t>
      </w:r>
      <w:proofErr w:type="spellEnd"/>
      <w:r>
        <w:t xml:space="preserve"> </w:t>
      </w:r>
      <w:proofErr w:type="spellStart"/>
      <w:r>
        <w:t>from</w:t>
      </w:r>
      <w:proofErr w:type="spellEnd"/>
      <w:r>
        <w:t xml:space="preserve"> </w:t>
      </w:r>
      <w:proofErr w:type="spellStart"/>
      <w:r>
        <w:t>broader</w:t>
      </w:r>
      <w:proofErr w:type="spellEnd"/>
      <w:r>
        <w:t xml:space="preserve"> network </w:t>
      </w:r>
      <w:proofErr w:type="spellStart"/>
      <w:r>
        <w:t>traffic</w:t>
      </w:r>
      <w:proofErr w:type="spellEnd"/>
      <w:r>
        <w:t xml:space="preserve"> to </w:t>
      </w:r>
      <w:proofErr w:type="spellStart"/>
      <w:r>
        <w:t>enhance</w:t>
      </w:r>
      <w:proofErr w:type="spellEnd"/>
      <w:r>
        <w:t xml:space="preserve"> </w:t>
      </w:r>
      <w:proofErr w:type="spellStart"/>
      <w:r>
        <w:t>security</w:t>
      </w:r>
      <w:proofErr w:type="spellEnd"/>
    </w:p>
    <w:p w14:paraId="5622BB5A" w14:textId="77777777" w:rsidR="00DF2546" w:rsidRDefault="00DF2546" w:rsidP="00DF2546">
      <w:proofErr w:type="spellStart"/>
      <w:r>
        <w:t>Don’t</w:t>
      </w:r>
      <w:proofErr w:type="spellEnd"/>
      <w:r>
        <w:t xml:space="preserve"> </w:t>
      </w:r>
      <w:proofErr w:type="spellStart"/>
      <w:r>
        <w:t>wait</w:t>
      </w:r>
      <w:proofErr w:type="spellEnd"/>
      <w:r>
        <w:t xml:space="preserve"> </w:t>
      </w:r>
      <w:proofErr w:type="spellStart"/>
      <w:r>
        <w:t>until</w:t>
      </w:r>
      <w:proofErr w:type="spellEnd"/>
      <w:r>
        <w:t xml:space="preserve"> a </w:t>
      </w:r>
      <w:proofErr w:type="spellStart"/>
      <w:r>
        <w:t>breach</w:t>
      </w:r>
      <w:proofErr w:type="spellEnd"/>
      <w:r>
        <w:t xml:space="preserve"> </w:t>
      </w:r>
      <w:proofErr w:type="spellStart"/>
      <w:r>
        <w:t>happens</w:t>
      </w:r>
      <w:proofErr w:type="spellEnd"/>
      <w:r>
        <w:t xml:space="preserve">. </w:t>
      </w:r>
      <w:proofErr w:type="spellStart"/>
      <w:r>
        <w:t>Educate</w:t>
      </w:r>
      <w:proofErr w:type="spellEnd"/>
      <w:r>
        <w:t xml:space="preserve"> </w:t>
      </w:r>
      <w:proofErr w:type="spellStart"/>
      <w:r>
        <w:t>yourself</w:t>
      </w:r>
      <w:proofErr w:type="spellEnd"/>
      <w:r>
        <w:t xml:space="preserve"> and </w:t>
      </w:r>
      <w:proofErr w:type="spellStart"/>
      <w:r>
        <w:t>protect</w:t>
      </w:r>
      <w:proofErr w:type="spellEnd"/>
      <w:r>
        <w:t xml:space="preserve"> </w:t>
      </w:r>
      <w:proofErr w:type="spellStart"/>
      <w:r>
        <w:t>your</w:t>
      </w:r>
      <w:proofErr w:type="spellEnd"/>
      <w:r>
        <w:t xml:space="preserve"> </w:t>
      </w:r>
      <w:proofErr w:type="spellStart"/>
      <w:r>
        <w:t>system</w:t>
      </w:r>
      <w:proofErr w:type="spellEnd"/>
      <w:r>
        <w:t xml:space="preserve"> </w:t>
      </w:r>
      <w:proofErr w:type="spellStart"/>
      <w:r>
        <w:t>now</w:t>
      </w:r>
      <w:proofErr w:type="spellEnd"/>
      <w:r>
        <w:t xml:space="preserve">. </w:t>
      </w:r>
      <w:proofErr w:type="spellStart"/>
      <w:r>
        <w:t>The</w:t>
      </w:r>
      <w:proofErr w:type="spellEnd"/>
      <w:r>
        <w:t xml:space="preserve"> </w:t>
      </w:r>
      <w:proofErr w:type="gramStart"/>
      <w:r>
        <w:t>2N</w:t>
      </w:r>
      <w:proofErr w:type="gramEnd"/>
      <w:r>
        <w:t xml:space="preserve"> </w:t>
      </w:r>
      <w:proofErr w:type="spellStart"/>
      <w:r>
        <w:t>Hardening</w:t>
      </w:r>
      <w:proofErr w:type="spellEnd"/>
      <w:r>
        <w:t xml:space="preserve"> </w:t>
      </w:r>
      <w:proofErr w:type="spellStart"/>
      <w:r>
        <w:t>Guide</w:t>
      </w:r>
      <w:proofErr w:type="spellEnd"/>
      <w:r>
        <w:t xml:space="preserve"> </w:t>
      </w:r>
      <w:proofErr w:type="spellStart"/>
      <w:r>
        <w:t>is</w:t>
      </w:r>
      <w:proofErr w:type="spellEnd"/>
      <w:r>
        <w:t xml:space="preserve"> </w:t>
      </w:r>
      <w:proofErr w:type="spellStart"/>
      <w:r>
        <w:t>your</w:t>
      </w:r>
      <w:proofErr w:type="spellEnd"/>
      <w:r>
        <w:t xml:space="preserve"> </w:t>
      </w:r>
      <w:proofErr w:type="spellStart"/>
      <w:r>
        <w:t>essential</w:t>
      </w:r>
      <w:proofErr w:type="spellEnd"/>
      <w:r>
        <w:t xml:space="preserve"> </w:t>
      </w:r>
      <w:proofErr w:type="spellStart"/>
      <w:r>
        <w:t>resource</w:t>
      </w:r>
      <w:proofErr w:type="spellEnd"/>
      <w:r>
        <w:t xml:space="preserve"> </w:t>
      </w:r>
      <w:proofErr w:type="spellStart"/>
      <w:r>
        <w:t>for</w:t>
      </w:r>
      <w:proofErr w:type="spellEnd"/>
      <w:r>
        <w:t xml:space="preserve"> </w:t>
      </w:r>
      <w:proofErr w:type="spellStart"/>
      <w:r>
        <w:t>maintaining</w:t>
      </w:r>
      <w:proofErr w:type="spellEnd"/>
      <w:r>
        <w:t xml:space="preserve"> a robust, </w:t>
      </w:r>
      <w:proofErr w:type="spellStart"/>
      <w:r>
        <w:t>secure</w:t>
      </w:r>
      <w:proofErr w:type="spellEnd"/>
      <w:r>
        <w:t xml:space="preserve"> network.</w:t>
      </w:r>
    </w:p>
    <w:p w14:paraId="0D7A50B4" w14:textId="77777777" w:rsidR="00DF2546" w:rsidRPr="009B31B2" w:rsidRDefault="00DF2546" w:rsidP="00DF2546">
      <w:pPr>
        <w:rPr>
          <w:u w:val="single"/>
        </w:rPr>
      </w:pPr>
      <w:r w:rsidRPr="009B31B2">
        <w:rPr>
          <w:u w:val="single"/>
        </w:rPr>
        <w:t>[</w:t>
      </w:r>
      <w:proofErr w:type="spellStart"/>
      <w:r w:rsidRPr="009B31B2">
        <w:rPr>
          <w:u w:val="single"/>
        </w:rPr>
        <w:t>Download</w:t>
      </w:r>
      <w:proofErr w:type="spellEnd"/>
      <w:r w:rsidRPr="009B31B2">
        <w:rPr>
          <w:u w:val="single"/>
        </w:rPr>
        <w:t xml:space="preserve"> </w:t>
      </w:r>
      <w:proofErr w:type="spellStart"/>
      <w:r w:rsidRPr="009B31B2">
        <w:rPr>
          <w:u w:val="single"/>
        </w:rPr>
        <w:t>it</w:t>
      </w:r>
      <w:proofErr w:type="spellEnd"/>
      <w:r w:rsidRPr="009B31B2">
        <w:rPr>
          <w:u w:val="single"/>
        </w:rPr>
        <w:t>]</w:t>
      </w:r>
    </w:p>
    <w:p w14:paraId="2876B72C" w14:textId="77777777" w:rsidR="00DF2546" w:rsidRDefault="00DF2546" w:rsidP="00DF2546">
      <w:r>
        <w:t xml:space="preserve">Best </w:t>
      </w:r>
      <w:proofErr w:type="spellStart"/>
      <w:r>
        <w:t>regards</w:t>
      </w:r>
      <w:proofErr w:type="spellEnd"/>
      <w:r>
        <w:t xml:space="preserve">,  </w:t>
      </w:r>
    </w:p>
    <w:p w14:paraId="25D9E9DF" w14:textId="77777777" w:rsidR="00DF2546" w:rsidRDefault="00DF2546" w:rsidP="00D969B3"/>
    <w:sectPr w:rsidR="00DF25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43C8A"/>
    <w:multiLevelType w:val="hybridMultilevel"/>
    <w:tmpl w:val="2B1E95C4"/>
    <w:lvl w:ilvl="0" w:tplc="379CEC98">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5701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B3"/>
    <w:rsid w:val="00015EAD"/>
    <w:rsid w:val="00023AFD"/>
    <w:rsid w:val="00046239"/>
    <w:rsid w:val="0005609D"/>
    <w:rsid w:val="00084AC3"/>
    <w:rsid w:val="000A36D4"/>
    <w:rsid w:val="000B6850"/>
    <w:rsid w:val="000E0C47"/>
    <w:rsid w:val="000E7502"/>
    <w:rsid w:val="00106A1C"/>
    <w:rsid w:val="0011375E"/>
    <w:rsid w:val="00130EBB"/>
    <w:rsid w:val="00140BA9"/>
    <w:rsid w:val="0018411B"/>
    <w:rsid w:val="001D2DBE"/>
    <w:rsid w:val="00227473"/>
    <w:rsid w:val="002313E4"/>
    <w:rsid w:val="00256BA1"/>
    <w:rsid w:val="002B1453"/>
    <w:rsid w:val="002B5017"/>
    <w:rsid w:val="002D4EE3"/>
    <w:rsid w:val="002E5FDA"/>
    <w:rsid w:val="0031035C"/>
    <w:rsid w:val="00314682"/>
    <w:rsid w:val="00322DE1"/>
    <w:rsid w:val="00336D10"/>
    <w:rsid w:val="00337E14"/>
    <w:rsid w:val="003557D6"/>
    <w:rsid w:val="00384805"/>
    <w:rsid w:val="003B63EA"/>
    <w:rsid w:val="003B7288"/>
    <w:rsid w:val="003C6878"/>
    <w:rsid w:val="00400839"/>
    <w:rsid w:val="00412DF8"/>
    <w:rsid w:val="00435899"/>
    <w:rsid w:val="004371AA"/>
    <w:rsid w:val="0045114D"/>
    <w:rsid w:val="004641D0"/>
    <w:rsid w:val="00465517"/>
    <w:rsid w:val="00473ABC"/>
    <w:rsid w:val="00477664"/>
    <w:rsid w:val="0058236D"/>
    <w:rsid w:val="00591E0F"/>
    <w:rsid w:val="00595BAF"/>
    <w:rsid w:val="0059728B"/>
    <w:rsid w:val="005E1C41"/>
    <w:rsid w:val="005F3088"/>
    <w:rsid w:val="006034A2"/>
    <w:rsid w:val="00626D7E"/>
    <w:rsid w:val="00643CEF"/>
    <w:rsid w:val="0064723C"/>
    <w:rsid w:val="00655F4B"/>
    <w:rsid w:val="00681EA3"/>
    <w:rsid w:val="006A45E0"/>
    <w:rsid w:val="006A66BD"/>
    <w:rsid w:val="006C3E28"/>
    <w:rsid w:val="006D5A07"/>
    <w:rsid w:val="006E23C4"/>
    <w:rsid w:val="006E2654"/>
    <w:rsid w:val="006E3E55"/>
    <w:rsid w:val="006F272D"/>
    <w:rsid w:val="00732749"/>
    <w:rsid w:val="00741C2A"/>
    <w:rsid w:val="00767EB0"/>
    <w:rsid w:val="00794126"/>
    <w:rsid w:val="007950FE"/>
    <w:rsid w:val="00795183"/>
    <w:rsid w:val="007A2F0B"/>
    <w:rsid w:val="007B4461"/>
    <w:rsid w:val="00830DFE"/>
    <w:rsid w:val="00861ED8"/>
    <w:rsid w:val="00867AE6"/>
    <w:rsid w:val="00897C4C"/>
    <w:rsid w:val="008D25E3"/>
    <w:rsid w:val="008D5467"/>
    <w:rsid w:val="00913C52"/>
    <w:rsid w:val="00940F69"/>
    <w:rsid w:val="0094205A"/>
    <w:rsid w:val="00993CDA"/>
    <w:rsid w:val="009A345A"/>
    <w:rsid w:val="009A7CDC"/>
    <w:rsid w:val="009D5EE4"/>
    <w:rsid w:val="00A06085"/>
    <w:rsid w:val="00A2498D"/>
    <w:rsid w:val="00A70634"/>
    <w:rsid w:val="00A75AF7"/>
    <w:rsid w:val="00AA6C6D"/>
    <w:rsid w:val="00AB2813"/>
    <w:rsid w:val="00AC44BD"/>
    <w:rsid w:val="00AD4BC8"/>
    <w:rsid w:val="00AD51C3"/>
    <w:rsid w:val="00B20103"/>
    <w:rsid w:val="00B23094"/>
    <w:rsid w:val="00B31B52"/>
    <w:rsid w:val="00B37037"/>
    <w:rsid w:val="00B62A17"/>
    <w:rsid w:val="00B6707C"/>
    <w:rsid w:val="00BA3B0F"/>
    <w:rsid w:val="00BD67F2"/>
    <w:rsid w:val="00C1063B"/>
    <w:rsid w:val="00C213E9"/>
    <w:rsid w:val="00C47A56"/>
    <w:rsid w:val="00C668D4"/>
    <w:rsid w:val="00C830C4"/>
    <w:rsid w:val="00C83F2F"/>
    <w:rsid w:val="00C851E3"/>
    <w:rsid w:val="00CB114C"/>
    <w:rsid w:val="00CB3D71"/>
    <w:rsid w:val="00D04847"/>
    <w:rsid w:val="00D112BF"/>
    <w:rsid w:val="00D17B7D"/>
    <w:rsid w:val="00D55C1F"/>
    <w:rsid w:val="00D62345"/>
    <w:rsid w:val="00D72513"/>
    <w:rsid w:val="00D969B3"/>
    <w:rsid w:val="00D97E4A"/>
    <w:rsid w:val="00DA528F"/>
    <w:rsid w:val="00DB24A8"/>
    <w:rsid w:val="00DC2D08"/>
    <w:rsid w:val="00DF2546"/>
    <w:rsid w:val="00E31919"/>
    <w:rsid w:val="00E33577"/>
    <w:rsid w:val="00E37612"/>
    <w:rsid w:val="00E43947"/>
    <w:rsid w:val="00E4709C"/>
    <w:rsid w:val="00E47CC9"/>
    <w:rsid w:val="00E93227"/>
    <w:rsid w:val="00EE3456"/>
    <w:rsid w:val="00EE480C"/>
    <w:rsid w:val="00EF1E51"/>
    <w:rsid w:val="00EF5256"/>
    <w:rsid w:val="00F41FB1"/>
    <w:rsid w:val="00F573AE"/>
    <w:rsid w:val="00F80699"/>
    <w:rsid w:val="00FF06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C83FB7"/>
  <w15:chartTrackingRefBased/>
  <w15:docId w15:val="{48CB92EE-8EB3-4A2E-854F-7CE34FED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7C4C"/>
  </w:style>
  <w:style w:type="paragraph" w:styleId="Nadpis1">
    <w:name w:val="heading 1"/>
    <w:basedOn w:val="Normln"/>
    <w:next w:val="Normln"/>
    <w:link w:val="Nadpis1Char"/>
    <w:uiPriority w:val="9"/>
    <w:qFormat/>
    <w:rsid w:val="00897C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897C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897C4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897C4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897C4C"/>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897C4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97C4C"/>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97C4C"/>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97C4C"/>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97C4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897C4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897C4C"/>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897C4C"/>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897C4C"/>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897C4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97C4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97C4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97C4C"/>
    <w:rPr>
      <w:rFonts w:eastAsiaTheme="majorEastAsia" w:cstheme="majorBidi"/>
      <w:color w:val="272727" w:themeColor="text1" w:themeTint="D8"/>
    </w:rPr>
  </w:style>
  <w:style w:type="paragraph" w:styleId="Nzev">
    <w:name w:val="Title"/>
    <w:basedOn w:val="Normln"/>
    <w:next w:val="Normln"/>
    <w:link w:val="NzevChar"/>
    <w:uiPriority w:val="10"/>
    <w:qFormat/>
    <w:rsid w:val="00897C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7C4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7C4C"/>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97C4C"/>
    <w:rPr>
      <w:rFonts w:eastAsiaTheme="majorEastAsia" w:cstheme="majorBidi"/>
      <w:color w:val="595959" w:themeColor="text1" w:themeTint="A6"/>
      <w:spacing w:val="15"/>
      <w:sz w:val="28"/>
      <w:szCs w:val="28"/>
    </w:rPr>
  </w:style>
  <w:style w:type="paragraph" w:styleId="Odstavecseseznamem">
    <w:name w:val="List Paragraph"/>
    <w:basedOn w:val="Normln"/>
    <w:uiPriority w:val="34"/>
    <w:qFormat/>
    <w:rsid w:val="00897C4C"/>
    <w:pPr>
      <w:ind w:left="720"/>
      <w:contextualSpacing/>
    </w:pPr>
  </w:style>
  <w:style w:type="paragraph" w:styleId="Citt">
    <w:name w:val="Quote"/>
    <w:basedOn w:val="Normln"/>
    <w:next w:val="Normln"/>
    <w:link w:val="CittChar"/>
    <w:uiPriority w:val="29"/>
    <w:qFormat/>
    <w:rsid w:val="00897C4C"/>
    <w:pPr>
      <w:spacing w:before="160"/>
      <w:jc w:val="center"/>
    </w:pPr>
    <w:rPr>
      <w:i/>
      <w:iCs/>
      <w:color w:val="404040" w:themeColor="text1" w:themeTint="BF"/>
    </w:rPr>
  </w:style>
  <w:style w:type="character" w:customStyle="1" w:styleId="CittChar">
    <w:name w:val="Citát Char"/>
    <w:basedOn w:val="Standardnpsmoodstavce"/>
    <w:link w:val="Citt"/>
    <w:uiPriority w:val="29"/>
    <w:rsid w:val="00897C4C"/>
    <w:rPr>
      <w:i/>
      <w:iCs/>
      <w:color w:val="404040" w:themeColor="text1" w:themeTint="BF"/>
    </w:rPr>
  </w:style>
  <w:style w:type="paragraph" w:styleId="Vrazncitt">
    <w:name w:val="Intense Quote"/>
    <w:basedOn w:val="Normln"/>
    <w:next w:val="Normln"/>
    <w:link w:val="VrazncittChar"/>
    <w:uiPriority w:val="30"/>
    <w:qFormat/>
    <w:rsid w:val="00897C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897C4C"/>
    <w:rPr>
      <w:i/>
      <w:iCs/>
      <w:color w:val="0F4761" w:themeColor="accent1" w:themeShade="BF"/>
    </w:rPr>
  </w:style>
  <w:style w:type="character" w:styleId="Zdraznnintenzivn">
    <w:name w:val="Intense Emphasis"/>
    <w:basedOn w:val="Standardnpsmoodstavce"/>
    <w:uiPriority w:val="21"/>
    <w:qFormat/>
    <w:rsid w:val="00897C4C"/>
    <w:rPr>
      <w:i/>
      <w:iCs/>
      <w:color w:val="0F4761" w:themeColor="accent1" w:themeShade="BF"/>
    </w:rPr>
  </w:style>
  <w:style w:type="character" w:styleId="Odkazintenzivn">
    <w:name w:val="Intense Reference"/>
    <w:basedOn w:val="Standardnpsmoodstavce"/>
    <w:uiPriority w:val="32"/>
    <w:qFormat/>
    <w:rsid w:val="00897C4C"/>
    <w:rPr>
      <w:b/>
      <w:bCs/>
      <w:smallCaps/>
      <w:color w:val="0F4761" w:themeColor="accent1" w:themeShade="BF"/>
      <w:spacing w:val="5"/>
    </w:rPr>
  </w:style>
  <w:style w:type="character" w:styleId="Odkaznakoment">
    <w:name w:val="annotation reference"/>
    <w:basedOn w:val="Standardnpsmoodstavce"/>
    <w:uiPriority w:val="99"/>
    <w:semiHidden/>
    <w:unhideWhenUsed/>
    <w:rsid w:val="00D969B3"/>
    <w:rPr>
      <w:sz w:val="16"/>
      <w:szCs w:val="16"/>
    </w:rPr>
  </w:style>
  <w:style w:type="paragraph" w:styleId="Textkomente">
    <w:name w:val="annotation text"/>
    <w:basedOn w:val="Normln"/>
    <w:link w:val="TextkomenteChar"/>
    <w:uiPriority w:val="99"/>
    <w:unhideWhenUsed/>
    <w:rsid w:val="00D969B3"/>
    <w:pPr>
      <w:spacing w:line="240" w:lineRule="auto"/>
    </w:pPr>
    <w:rPr>
      <w:sz w:val="20"/>
      <w:szCs w:val="20"/>
    </w:rPr>
  </w:style>
  <w:style w:type="character" w:customStyle="1" w:styleId="TextkomenteChar">
    <w:name w:val="Text komentáře Char"/>
    <w:basedOn w:val="Standardnpsmoodstavce"/>
    <w:link w:val="Textkomente"/>
    <w:uiPriority w:val="99"/>
    <w:rsid w:val="00D969B3"/>
    <w:rPr>
      <w:sz w:val="20"/>
      <w:szCs w:val="20"/>
    </w:rPr>
  </w:style>
  <w:style w:type="paragraph" w:styleId="Pedmtkomente">
    <w:name w:val="annotation subject"/>
    <w:basedOn w:val="Textkomente"/>
    <w:next w:val="Textkomente"/>
    <w:link w:val="PedmtkomenteChar"/>
    <w:uiPriority w:val="99"/>
    <w:semiHidden/>
    <w:unhideWhenUsed/>
    <w:rsid w:val="00D969B3"/>
    <w:rPr>
      <w:b/>
      <w:bCs/>
    </w:rPr>
  </w:style>
  <w:style w:type="character" w:customStyle="1" w:styleId="PedmtkomenteChar">
    <w:name w:val="Předmět komentáře Char"/>
    <w:basedOn w:val="TextkomenteChar"/>
    <w:link w:val="Pedmtkomente"/>
    <w:uiPriority w:val="99"/>
    <w:semiHidden/>
    <w:rsid w:val="00D969B3"/>
    <w:rPr>
      <w:b/>
      <w:bCs/>
      <w:sz w:val="20"/>
      <w:szCs w:val="20"/>
    </w:rPr>
  </w:style>
  <w:style w:type="paragraph" w:styleId="Revize">
    <w:name w:val="Revision"/>
    <w:hidden/>
    <w:uiPriority w:val="99"/>
    <w:semiHidden/>
    <w:rsid w:val="000A36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8703d3c-b907-432f-b066-88f7af9ca3af}" enabled="0" method="" siteId="{78703d3c-b907-432f-b066-88f7af9ca3af}"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945</Words>
  <Characters>5576</Characters>
  <Application>Microsoft Office Word</Application>
  <DocSecurity>0</DocSecurity>
  <Lines>46</Lines>
  <Paragraphs>13</Paragraphs>
  <ScaleCrop>false</ScaleCrop>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Psota - 2N</dc:creator>
  <cp:keywords/>
  <dc:description/>
  <cp:lastModifiedBy>Žaneta Dubnická - 2N</cp:lastModifiedBy>
  <cp:revision>2</cp:revision>
  <dcterms:created xsi:type="dcterms:W3CDTF">2024-09-09T12:38:00Z</dcterms:created>
  <dcterms:modified xsi:type="dcterms:W3CDTF">2024-09-09T12:38:00Z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2eedeedb48b27d6cd9633f67a2b6e33bac5691090c0dc543ab3ecb4ce225d5e3</vt:lpwstr>
  </property>
</Properties>
</file>